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2CD9D4">
      <w:pPr>
        <w:ind w:firstLine="2811" w:firstLineChars="1000"/>
        <w:rPr>
          <w:rFonts w:hint="default" w:eastAsia="宋体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参数要求</w:t>
      </w:r>
    </w:p>
    <w:p w14:paraId="27940AF6">
      <w:pPr>
        <w:rPr>
          <w:rFonts w:hint="eastAsia"/>
        </w:rPr>
      </w:pPr>
      <w:r>
        <w:rPr>
          <w:rFonts w:hint="eastAsia"/>
        </w:rPr>
        <w:t>一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基本功能要求</w:t>
      </w:r>
    </w:p>
    <w:p w14:paraId="3BE89828">
      <w:pPr>
        <w:rPr>
          <w:rFonts w:hint="eastAsia"/>
        </w:rPr>
      </w:pPr>
      <w:r>
        <w:rPr>
          <w:rFonts w:hint="eastAsia"/>
        </w:rPr>
        <w:t>1.1</w:t>
      </w:r>
      <w:r>
        <w:rPr>
          <w:rFonts w:hint="eastAsia"/>
        </w:rPr>
        <w:tab/>
      </w:r>
      <w:r>
        <w:rPr>
          <w:rFonts w:hint="eastAsia"/>
        </w:rPr>
        <w:t>临床应用</w:t>
      </w:r>
      <w:r>
        <w:rPr>
          <w:rFonts w:hint="default"/>
          <w:lang w:val="en-US"/>
        </w:rPr>
        <w:t>于</w:t>
      </w:r>
      <w:r>
        <w:rPr>
          <w:rFonts w:hint="eastAsia"/>
        </w:rPr>
        <w:t>视野功能的检测与随访</w:t>
      </w:r>
    </w:p>
    <w:p w14:paraId="09F8276A">
      <w:pPr>
        <w:rPr>
          <w:rFonts w:hint="eastAsia"/>
        </w:rPr>
      </w:pPr>
      <w:r>
        <w:rPr>
          <w:rFonts w:hint="eastAsia"/>
        </w:rPr>
        <w:t>1.2</w:t>
      </w:r>
      <w:r>
        <w:rPr>
          <w:rFonts w:hint="eastAsia"/>
        </w:rPr>
        <w:tab/>
      </w:r>
      <w:r>
        <w:rPr>
          <w:rFonts w:hint="eastAsia"/>
        </w:rPr>
        <w:t>检测方式</w:t>
      </w:r>
      <w:r>
        <w:rPr>
          <w:rFonts w:hint="default"/>
          <w:lang w:val="en-US"/>
        </w:rPr>
        <w:t>由</w:t>
      </w:r>
      <w:r>
        <w:rPr>
          <w:rFonts w:hint="eastAsia"/>
        </w:rPr>
        <w:t>全自动计算机控制</w:t>
      </w:r>
    </w:p>
    <w:p w14:paraId="5AA6FEC2">
      <w:pPr>
        <w:rPr>
          <w:rFonts w:hint="eastAsia"/>
        </w:rPr>
      </w:pPr>
      <w:r>
        <w:rPr>
          <w:rFonts w:hint="eastAsia"/>
        </w:rPr>
        <w:t>1.2.1检测程序有阈值检查和筛选检查程序</w:t>
      </w:r>
    </w:p>
    <w:p w14:paraId="7AA6AA6F">
      <w:pPr>
        <w:rPr>
          <w:rFonts w:hint="eastAsia"/>
        </w:rPr>
      </w:pPr>
      <w:r>
        <w:rPr>
          <w:rFonts w:hint="eastAsia"/>
        </w:rPr>
        <w:t>1.2.2</w:t>
      </w:r>
      <w:r>
        <w:rPr>
          <w:rFonts w:hint="eastAsia"/>
        </w:rPr>
        <w:tab/>
      </w:r>
      <w:r>
        <w:rPr>
          <w:rFonts w:hint="default"/>
          <w:lang w:val="en-US"/>
        </w:rPr>
        <w:t>具有</w:t>
      </w:r>
      <w:r>
        <w:rPr>
          <w:rFonts w:hint="eastAsia"/>
        </w:rPr>
        <w:t>快速程序程序，正常患者2分钟内完成检查，而不影响结果准确性</w:t>
      </w:r>
      <w:r>
        <w:rPr>
          <w:rFonts w:hint="default"/>
          <w:lang w:val="en-US"/>
        </w:rPr>
        <w:t>。</w:t>
      </w:r>
    </w:p>
    <w:p w14:paraId="3C08EAD9">
      <w:pPr>
        <w:rPr>
          <w:rFonts w:hint="eastAsia"/>
        </w:rPr>
      </w:pPr>
      <w:r>
        <w:rPr>
          <w:rFonts w:hint="eastAsia"/>
        </w:rPr>
        <w:t>1.2.3</w:t>
      </w:r>
      <w:r>
        <w:rPr>
          <w:rFonts w:hint="eastAsia"/>
        </w:rPr>
        <w:tab/>
      </w:r>
      <w:r>
        <w:rPr>
          <w:rFonts w:hint="eastAsia"/>
        </w:rPr>
        <w:t>分析程序以31.5asb背景光亮度下的正常数据库为基础</w:t>
      </w:r>
    </w:p>
    <w:p w14:paraId="6F128285">
      <w:pPr>
        <w:rPr>
          <w:rFonts w:hint="eastAsia"/>
        </w:rPr>
      </w:pPr>
      <w:r>
        <w:rPr>
          <w:rFonts w:hint="eastAsia"/>
        </w:rPr>
        <w:t>1.2.4</w:t>
      </w:r>
      <w:r>
        <w:rPr>
          <w:rFonts w:hint="eastAsia"/>
        </w:rPr>
        <w:tab/>
      </w:r>
      <w:r>
        <w:rPr>
          <w:rFonts w:hint="eastAsia"/>
        </w:rPr>
        <w:t>青光眼半视野分析程序</w:t>
      </w:r>
      <w:r>
        <w:rPr>
          <w:rFonts w:hint="eastAsia"/>
        </w:rPr>
        <w:tab/>
      </w:r>
    </w:p>
    <w:p w14:paraId="0F651BBC">
      <w:pPr>
        <w:rPr>
          <w:rFonts w:hint="eastAsia"/>
        </w:rPr>
      </w:pPr>
      <w:r>
        <w:rPr>
          <w:rFonts w:hint="eastAsia"/>
        </w:rPr>
        <w:t>1.2.5</w:t>
      </w:r>
      <w:r>
        <w:rPr>
          <w:rFonts w:hint="eastAsia"/>
        </w:rPr>
        <w:tab/>
      </w:r>
      <w:r>
        <w:rPr>
          <w:rFonts w:hint="eastAsia"/>
        </w:rPr>
        <w:t>青光眼指导性进展分析程序GPA：使用VFI评估，用于青光眼随访，需FDA已批准1.3</w:t>
      </w:r>
      <w:r>
        <w:rPr>
          <w:rFonts w:hint="eastAsia"/>
        </w:rPr>
        <w:tab/>
      </w:r>
      <w:r>
        <w:rPr>
          <w:rFonts w:hint="eastAsia"/>
        </w:rPr>
        <w:t>正常值数据库</w:t>
      </w:r>
      <w:r>
        <w:rPr>
          <w:rFonts w:hint="default"/>
          <w:lang w:val="en-US"/>
        </w:rPr>
        <w:t>具有</w:t>
      </w:r>
      <w:r>
        <w:rPr>
          <w:rFonts w:hint="eastAsia"/>
        </w:rPr>
        <w:t>多中心、多人种、年龄匹配</w:t>
      </w:r>
    </w:p>
    <w:p w14:paraId="23200D78">
      <w:pPr>
        <w:rPr>
          <w:rFonts w:hint="eastAsia"/>
        </w:rPr>
      </w:pPr>
      <w:r>
        <w:rPr>
          <w:rFonts w:hint="eastAsia"/>
        </w:rPr>
        <w:t>1.4</w:t>
      </w:r>
      <w:r>
        <w:rPr>
          <w:rFonts w:hint="eastAsia"/>
        </w:rPr>
        <w:tab/>
      </w:r>
      <w:r>
        <w:rPr>
          <w:rFonts w:hint="eastAsia"/>
        </w:rPr>
        <w:t>背景光亮度</w:t>
      </w:r>
      <w:r>
        <w:rPr>
          <w:rFonts w:hint="eastAsia"/>
        </w:rPr>
        <w:tab/>
      </w:r>
      <w:r>
        <w:rPr>
          <w:rFonts w:hint="eastAsia"/>
        </w:rPr>
        <w:t>31.5asb</w:t>
      </w:r>
    </w:p>
    <w:p w14:paraId="171AA47A">
      <w:pPr>
        <w:rPr>
          <w:rFonts w:hint="eastAsia"/>
        </w:rPr>
      </w:pPr>
      <w:r>
        <w:rPr>
          <w:rFonts w:hint="eastAsia"/>
        </w:rPr>
        <w:t>1.5</w:t>
      </w:r>
      <w:r>
        <w:rPr>
          <w:rFonts w:hint="eastAsia"/>
        </w:rPr>
        <w:tab/>
      </w:r>
      <w:r>
        <w:rPr>
          <w:rFonts w:hint="eastAsia"/>
        </w:rPr>
        <w:t>操作方式</w:t>
      </w:r>
      <w:r>
        <w:rPr>
          <w:rFonts w:hint="default"/>
          <w:lang w:val="en-US"/>
        </w:rPr>
        <w:t>:</w:t>
      </w:r>
      <w:r>
        <w:rPr>
          <w:rFonts w:hint="eastAsia"/>
        </w:rPr>
        <w:t>高灵敏电容触摸屏</w:t>
      </w:r>
    </w:p>
    <w:p w14:paraId="3894A806">
      <w:pPr>
        <w:rPr>
          <w:rFonts w:hint="eastAsia"/>
        </w:rPr>
      </w:pPr>
      <w:r>
        <w:rPr>
          <w:rFonts w:hint="eastAsia"/>
        </w:rPr>
        <w:t>1.51</w:t>
      </w:r>
      <w:r>
        <w:rPr>
          <w:rFonts w:hint="eastAsia"/>
        </w:rPr>
        <w:tab/>
      </w:r>
      <w:r>
        <w:rPr>
          <w:rFonts w:hint="eastAsia"/>
        </w:rPr>
        <w:t>系统语言包含全中文的多国语言</w:t>
      </w:r>
    </w:p>
    <w:p w14:paraId="43E1EF24">
      <w:pPr>
        <w:rPr>
          <w:rFonts w:hint="eastAsia"/>
        </w:rPr>
      </w:pPr>
      <w:r>
        <w:rPr>
          <w:rFonts w:hint="eastAsia"/>
        </w:rPr>
        <w:t>1.6.1</w:t>
      </w:r>
      <w:r>
        <w:rPr>
          <w:rFonts w:hint="eastAsia"/>
        </w:rPr>
        <w:tab/>
      </w:r>
      <w:r>
        <w:rPr>
          <w:rFonts w:hint="eastAsia"/>
        </w:rPr>
        <w:t>刺激光标大小GOLDMAN－I,II,III,IV,V</w:t>
      </w:r>
    </w:p>
    <w:p w14:paraId="30F48629">
      <w:pPr>
        <w:rPr>
          <w:rFonts w:hint="eastAsia"/>
        </w:rPr>
      </w:pPr>
      <w:r>
        <w:rPr>
          <w:rFonts w:hint="eastAsia"/>
        </w:rPr>
        <w:t>1.6.2</w:t>
      </w:r>
      <w:r>
        <w:rPr>
          <w:rFonts w:hint="eastAsia"/>
        </w:rPr>
        <w:tab/>
      </w:r>
      <w:r>
        <w:rPr>
          <w:rFonts w:hint="eastAsia"/>
        </w:rPr>
        <w:t>刺激光颜色</w:t>
      </w:r>
      <w:r>
        <w:rPr>
          <w:rFonts w:hint="default"/>
          <w:lang w:val="en-US"/>
        </w:rPr>
        <w:t>:</w:t>
      </w:r>
      <w:r>
        <w:rPr>
          <w:rFonts w:hint="eastAsia"/>
        </w:rPr>
        <w:t>白-白，蓝-白，红-白</w:t>
      </w:r>
    </w:p>
    <w:p w14:paraId="24DE20FB">
      <w:pPr>
        <w:rPr>
          <w:rFonts w:hint="eastAsia"/>
        </w:rPr>
      </w:pPr>
      <w:r>
        <w:rPr>
          <w:rFonts w:hint="eastAsia"/>
        </w:rPr>
        <w:t>1.7</w:t>
      </w:r>
      <w:r>
        <w:rPr>
          <w:rFonts w:hint="eastAsia"/>
        </w:rPr>
        <w:tab/>
      </w:r>
      <w:r>
        <w:rPr>
          <w:rFonts w:hint="eastAsia"/>
        </w:rPr>
        <w:t>光标呈现方式</w:t>
      </w:r>
      <w:r>
        <w:rPr>
          <w:rFonts w:hint="default"/>
          <w:lang w:val="en-US"/>
        </w:rPr>
        <w:t>:</w:t>
      </w:r>
      <w:r>
        <w:rPr>
          <w:rFonts w:hint="eastAsia"/>
        </w:rPr>
        <w:t>投射式，可测中心和周边视野</w:t>
      </w:r>
    </w:p>
    <w:p w14:paraId="2660EC25">
      <w:pPr>
        <w:rPr>
          <w:rFonts w:hint="eastAsia"/>
        </w:rPr>
      </w:pPr>
      <w:r>
        <w:rPr>
          <w:rFonts w:hint="eastAsia"/>
        </w:rPr>
        <w:t>1.8</w:t>
      </w:r>
      <w:r>
        <w:rPr>
          <w:rFonts w:hint="eastAsia"/>
        </w:rPr>
        <w:tab/>
      </w:r>
      <w:r>
        <w:rPr>
          <w:rFonts w:hint="eastAsia"/>
        </w:rPr>
        <w:t>视野检查距离</w:t>
      </w:r>
      <w:r>
        <w:rPr>
          <w:rFonts w:hint="default"/>
          <w:lang w:val="en-US"/>
        </w:rPr>
        <w:t>:</w:t>
      </w:r>
      <w:r>
        <w:rPr>
          <w:rFonts w:hint="eastAsia"/>
        </w:rPr>
        <w:t>30cm</w:t>
      </w:r>
    </w:p>
    <w:p w14:paraId="7FBE7B98">
      <w:pPr>
        <w:rPr>
          <w:rFonts w:hint="eastAsia"/>
        </w:rPr>
      </w:pPr>
      <w:r>
        <w:rPr>
          <w:rFonts w:hint="eastAsia"/>
        </w:rPr>
        <w:t>1.9</w:t>
      </w:r>
      <w:r>
        <w:rPr>
          <w:rFonts w:hint="eastAsia"/>
        </w:rPr>
        <w:tab/>
      </w:r>
      <w:r>
        <w:rPr>
          <w:rFonts w:hint="eastAsia"/>
        </w:rPr>
        <w:t>网络功能</w:t>
      </w:r>
      <w:r>
        <w:rPr>
          <w:rFonts w:hint="eastAsia"/>
        </w:rPr>
        <w:tab/>
      </w:r>
    </w:p>
    <w:p w14:paraId="6F413DCC">
      <w:pPr>
        <w:rPr>
          <w:rFonts w:hint="eastAsia"/>
        </w:rPr>
      </w:pPr>
      <w:r>
        <w:rPr>
          <w:rFonts w:hint="eastAsia"/>
        </w:rPr>
        <w:t>二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具体参数要求</w:t>
      </w:r>
    </w:p>
    <w:p w14:paraId="2D9C6C1C">
      <w:pPr>
        <w:rPr>
          <w:rFonts w:hint="eastAsia"/>
        </w:rPr>
      </w:pPr>
      <w:r>
        <w:rPr>
          <w:rFonts w:hint="eastAsia"/>
        </w:rPr>
        <w:t>2.1.1</w:t>
      </w:r>
      <w:r>
        <w:rPr>
          <w:rFonts w:hint="eastAsia"/>
        </w:rPr>
        <w:tab/>
      </w:r>
      <w:r>
        <w:rPr>
          <w:rFonts w:hint="eastAsia"/>
        </w:rPr>
        <w:t>最大光强度</w:t>
      </w:r>
      <w:r>
        <w:rPr>
          <w:rFonts w:hint="eastAsia"/>
        </w:rPr>
        <w:tab/>
      </w:r>
      <w:r>
        <w:rPr>
          <w:rFonts w:hint="eastAsia"/>
        </w:rPr>
        <w:t>10,000 ASB</w:t>
      </w:r>
    </w:p>
    <w:p w14:paraId="53FACAA1">
      <w:pPr>
        <w:rPr>
          <w:rFonts w:hint="eastAsia"/>
        </w:rPr>
      </w:pPr>
      <w:r>
        <w:rPr>
          <w:rFonts w:hint="eastAsia"/>
        </w:rPr>
        <w:t>2.1.2</w:t>
      </w:r>
      <w:r>
        <w:rPr>
          <w:rFonts w:hint="eastAsia"/>
        </w:rPr>
        <w:tab/>
      </w:r>
      <w:r>
        <w:rPr>
          <w:rFonts w:hint="eastAsia"/>
        </w:rPr>
        <w:t>光刺激时间</w:t>
      </w:r>
      <w:r>
        <w:rPr>
          <w:rFonts w:hint="eastAsia"/>
        </w:rPr>
        <w:tab/>
      </w:r>
      <w:r>
        <w:rPr>
          <w:rFonts w:hint="eastAsia"/>
        </w:rPr>
        <w:t>200ms</w:t>
      </w:r>
    </w:p>
    <w:p w14:paraId="44368D20">
      <w:pPr>
        <w:rPr>
          <w:rFonts w:hint="eastAsia"/>
        </w:rPr>
      </w:pPr>
      <w:r>
        <w:rPr>
          <w:rFonts w:hint="eastAsia"/>
        </w:rPr>
        <w:t>2.2.1</w:t>
      </w:r>
      <w:r>
        <w:rPr>
          <w:rFonts w:hint="eastAsia"/>
        </w:rPr>
        <w:tab/>
      </w:r>
      <w:r>
        <w:rPr>
          <w:rFonts w:hint="eastAsia"/>
        </w:rPr>
        <w:t>最大颞侧测试范围</w:t>
      </w:r>
      <w:r>
        <w:rPr>
          <w:rFonts w:hint="eastAsia"/>
        </w:rPr>
        <w:tab/>
      </w:r>
      <w:r>
        <w:rPr>
          <w:rFonts w:hint="eastAsia"/>
        </w:rPr>
        <w:t>90度</w:t>
      </w:r>
    </w:p>
    <w:p w14:paraId="48AA0DB2">
      <w:pPr>
        <w:rPr>
          <w:rFonts w:hint="eastAsia"/>
        </w:rPr>
      </w:pPr>
      <w:r>
        <w:rPr>
          <w:rFonts w:hint="eastAsia"/>
        </w:rPr>
        <w:t>2.2.2</w:t>
      </w:r>
      <w:r>
        <w:rPr>
          <w:rFonts w:hint="eastAsia"/>
        </w:rPr>
        <w:tab/>
      </w:r>
      <w:r>
        <w:rPr>
          <w:rFonts w:hint="eastAsia"/>
        </w:rPr>
        <w:t>可测量中心凹阈值</w:t>
      </w:r>
      <w:r>
        <w:rPr>
          <w:rFonts w:hint="eastAsia"/>
        </w:rPr>
        <w:tab/>
      </w:r>
    </w:p>
    <w:p w14:paraId="593754A6">
      <w:pPr>
        <w:rPr>
          <w:rFonts w:hint="eastAsia"/>
        </w:rPr>
      </w:pPr>
      <w:r>
        <w:rPr>
          <w:rFonts w:hint="eastAsia"/>
        </w:rPr>
        <w:t>2.3.0</w:t>
      </w:r>
      <w:r>
        <w:rPr>
          <w:rFonts w:hint="eastAsia"/>
        </w:rPr>
        <w:tab/>
      </w:r>
      <w:r>
        <w:rPr>
          <w:rFonts w:hint="eastAsia"/>
        </w:rPr>
        <w:t>阈值测试程序</w:t>
      </w:r>
      <w:r>
        <w:rPr>
          <w:rFonts w:hint="eastAsia"/>
        </w:rPr>
        <w:tab/>
      </w:r>
      <w:r>
        <w:rPr>
          <w:rFonts w:hint="eastAsia"/>
        </w:rPr>
        <w:t xml:space="preserve">7种(24-2C,24-2, 30-2, 10-2, Macula,60-4, Nasal step) </w:t>
      </w:r>
    </w:p>
    <w:p w14:paraId="38343B4F">
      <w:pPr>
        <w:rPr>
          <w:rFonts w:hint="eastAsia"/>
        </w:rPr>
      </w:pPr>
      <w:r>
        <w:rPr>
          <w:rFonts w:hint="eastAsia"/>
        </w:rPr>
        <w:t>2.3.1</w:t>
      </w:r>
      <w:r>
        <w:rPr>
          <w:rFonts w:hint="eastAsia"/>
        </w:rPr>
        <w:tab/>
      </w:r>
      <w:r>
        <w:rPr>
          <w:rFonts w:hint="eastAsia"/>
        </w:rPr>
        <w:t>筛选测试程序</w:t>
      </w:r>
      <w:r>
        <w:rPr>
          <w:rFonts w:hint="eastAsia"/>
        </w:rPr>
        <w:tab/>
      </w:r>
      <w:r>
        <w:rPr>
          <w:rFonts w:hint="eastAsia"/>
        </w:rPr>
        <w:t>6种（C40, C76, C80，C64, C-Armaly，Peripheral test patterns）</w:t>
      </w:r>
    </w:p>
    <w:p w14:paraId="3FCC902C">
      <w:pPr>
        <w:rPr>
          <w:rFonts w:hint="eastAsia"/>
        </w:rPr>
      </w:pPr>
      <w:r>
        <w:rPr>
          <w:rFonts w:hint="eastAsia"/>
        </w:rPr>
        <w:t>2.3.2</w:t>
      </w:r>
      <w:r>
        <w:rPr>
          <w:rFonts w:hint="eastAsia"/>
        </w:rPr>
        <w:tab/>
      </w:r>
      <w:r>
        <w:rPr>
          <w:rFonts w:hint="eastAsia"/>
        </w:rPr>
        <w:t>特殊测试程序</w:t>
      </w:r>
      <w:r>
        <w:rPr>
          <w:rFonts w:hint="eastAsia"/>
        </w:rPr>
        <w:tab/>
      </w:r>
      <w:r>
        <w:rPr>
          <w:rFonts w:hint="eastAsia"/>
        </w:rPr>
        <w:t>10种（Social Security Disability, monocular, binocular，Esterman monocular, binocular, superior 36, 64，Kinetic testing，Custom Kinetic testing，Custom Static testing）</w:t>
      </w:r>
    </w:p>
    <w:p w14:paraId="36E29DA5">
      <w:pPr>
        <w:rPr>
          <w:rFonts w:hint="eastAsia"/>
        </w:rPr>
      </w:pPr>
      <w:r>
        <w:rPr>
          <w:rFonts w:hint="eastAsia"/>
        </w:rPr>
        <w:t>2.3.3</w:t>
      </w:r>
      <w:r>
        <w:rPr>
          <w:rFonts w:hint="eastAsia"/>
        </w:rPr>
        <w:tab/>
      </w:r>
      <w:r>
        <w:rPr>
          <w:rFonts w:hint="default"/>
          <w:lang w:val="en-US"/>
        </w:rPr>
        <w:t>具有</w:t>
      </w:r>
      <w:r>
        <w:rPr>
          <w:rFonts w:hint="eastAsia"/>
        </w:rPr>
        <w:t>自定义阈值检查程序，可自定义设置检查适合新交规的150度单眼视野检查</w:t>
      </w:r>
    </w:p>
    <w:p w14:paraId="19F700C8">
      <w:pPr>
        <w:rPr>
          <w:rFonts w:hint="eastAsia"/>
        </w:rPr>
      </w:pPr>
      <w:r>
        <w:rPr>
          <w:rFonts w:hint="eastAsia"/>
        </w:rPr>
        <w:t>2.4</w:t>
      </w:r>
      <w:r>
        <w:rPr>
          <w:rFonts w:hint="eastAsia"/>
        </w:rPr>
        <w:tab/>
      </w:r>
      <w:r>
        <w:rPr>
          <w:rFonts w:hint="eastAsia"/>
        </w:rPr>
        <w:t>检测时间30度阈值测试时间&lt;6分钟</w:t>
      </w:r>
    </w:p>
    <w:p w14:paraId="550134A2">
      <w:pPr>
        <w:rPr>
          <w:rFonts w:hint="eastAsia"/>
        </w:rPr>
      </w:pPr>
      <w:r>
        <w:rPr>
          <w:rFonts w:hint="eastAsia"/>
        </w:rPr>
        <w:t>2.5</w:t>
      </w:r>
      <w:r>
        <w:rPr>
          <w:rFonts w:hint="eastAsia"/>
        </w:rPr>
        <w:tab/>
      </w:r>
      <w:r>
        <w:rPr>
          <w:rFonts w:hint="eastAsia"/>
        </w:rPr>
        <w:t>电脑内置一体化</w:t>
      </w:r>
    </w:p>
    <w:p w14:paraId="39E79B07">
      <w:pPr>
        <w:rPr>
          <w:rFonts w:hint="eastAsia"/>
        </w:rPr>
      </w:pPr>
      <w:r>
        <w:rPr>
          <w:rFonts w:hint="eastAsia"/>
        </w:rPr>
        <w:t>2.6.1</w:t>
      </w:r>
      <w:r>
        <w:rPr>
          <w:rFonts w:hint="eastAsia"/>
        </w:rPr>
        <w:tab/>
      </w:r>
      <w:r>
        <w:rPr>
          <w:rFonts w:hint="default"/>
          <w:lang w:val="en-US"/>
        </w:rPr>
        <w:t>具有固视目标</w:t>
      </w:r>
      <w:r>
        <w:rPr>
          <w:rFonts w:hint="eastAsia"/>
        </w:rPr>
        <w:t>中心点</w:t>
      </w:r>
      <w:r>
        <w:rPr>
          <w:rFonts w:hint="default"/>
          <w:lang w:val="en-US"/>
        </w:rPr>
        <w:t>。</w:t>
      </w:r>
    </w:p>
    <w:p w14:paraId="27A15897">
      <w:pPr>
        <w:rPr>
          <w:rFonts w:hint="eastAsia"/>
        </w:rPr>
      </w:pPr>
      <w:r>
        <w:rPr>
          <w:rFonts w:hint="eastAsia"/>
        </w:rPr>
        <w:t>2.6.2</w:t>
      </w:r>
      <w:r>
        <w:rPr>
          <w:rFonts w:hint="eastAsia"/>
        </w:rPr>
        <w:tab/>
      </w:r>
      <w:r>
        <w:rPr>
          <w:rFonts w:hint="default"/>
          <w:lang w:val="en-US"/>
        </w:rPr>
        <w:t>具有</w:t>
      </w:r>
      <w:r>
        <w:rPr>
          <w:rFonts w:hint="eastAsia"/>
        </w:rPr>
        <w:t>固视盲点法和CCD视频监测</w:t>
      </w:r>
    </w:p>
    <w:p w14:paraId="4F25ED04">
      <w:pPr>
        <w:rPr>
          <w:rFonts w:hint="eastAsia"/>
        </w:rPr>
      </w:pPr>
      <w:r>
        <w:rPr>
          <w:rFonts w:hint="eastAsia"/>
        </w:rPr>
        <w:t>2.6.3</w:t>
      </w:r>
      <w:r>
        <w:rPr>
          <w:rFonts w:hint="eastAsia"/>
        </w:rPr>
        <w:tab/>
      </w:r>
      <w:r>
        <w:rPr>
          <w:rFonts w:hint="default"/>
          <w:lang w:val="en-US"/>
        </w:rPr>
        <w:t>具有</w:t>
      </w:r>
      <w:r>
        <w:rPr>
          <w:rFonts w:hint="eastAsia"/>
        </w:rPr>
        <w:t>固视Gaze Tracking凝视跟踪法</w:t>
      </w:r>
    </w:p>
    <w:p w14:paraId="0AA9F002">
      <w:pPr>
        <w:rPr>
          <w:rFonts w:hint="eastAsia"/>
        </w:rPr>
      </w:pPr>
      <w:r>
        <w:rPr>
          <w:rFonts w:hint="eastAsia"/>
        </w:rPr>
        <w:t>2.6.3.1</w:t>
      </w:r>
      <w:r>
        <w:rPr>
          <w:rFonts w:hint="eastAsia"/>
        </w:rPr>
        <w:tab/>
      </w:r>
      <w:r>
        <w:rPr>
          <w:rFonts w:hint="eastAsia"/>
        </w:rPr>
        <w:t>跟踪精度≤20</w:t>
      </w:r>
    </w:p>
    <w:p w14:paraId="4EE3863D">
      <w:pPr>
        <w:rPr>
          <w:rFonts w:hint="eastAsia"/>
        </w:rPr>
      </w:pPr>
      <w:r>
        <w:rPr>
          <w:rFonts w:hint="eastAsia"/>
        </w:rPr>
        <w:t>2.6.3.2</w:t>
      </w:r>
      <w:r>
        <w:rPr>
          <w:rFonts w:hint="eastAsia"/>
        </w:rPr>
        <w:tab/>
      </w:r>
      <w:r>
        <w:rPr>
          <w:rFonts w:hint="eastAsia"/>
        </w:rPr>
        <w:t>跟踪整个检查过程</w:t>
      </w:r>
    </w:p>
    <w:p w14:paraId="7DF2A315">
      <w:pPr>
        <w:rPr>
          <w:rFonts w:hint="eastAsia"/>
        </w:rPr>
      </w:pPr>
      <w:r>
        <w:rPr>
          <w:rFonts w:hint="eastAsia"/>
        </w:rPr>
        <w:t>2.6.3.3</w:t>
      </w:r>
      <w:r>
        <w:rPr>
          <w:rFonts w:hint="eastAsia"/>
        </w:rPr>
        <w:tab/>
      </w:r>
      <w:r>
        <w:rPr>
          <w:rFonts w:hint="default"/>
          <w:lang w:val="en-US"/>
        </w:rPr>
        <w:t>具有</w:t>
      </w:r>
      <w:r>
        <w:rPr>
          <w:rFonts w:hint="eastAsia"/>
        </w:rPr>
        <w:t>头位跟踪</w:t>
      </w:r>
      <w:r>
        <w:rPr>
          <w:rFonts w:hint="eastAsia"/>
        </w:rPr>
        <w:tab/>
      </w:r>
    </w:p>
    <w:p w14:paraId="63B25982">
      <w:pPr>
        <w:rPr>
          <w:rFonts w:hint="eastAsia"/>
        </w:rPr>
      </w:pPr>
      <w:r>
        <w:rPr>
          <w:rFonts w:hint="eastAsia"/>
        </w:rPr>
        <w:t>2.7</w:t>
      </w:r>
      <w:r>
        <w:rPr>
          <w:rFonts w:hint="eastAsia"/>
        </w:rPr>
        <w:tab/>
      </w:r>
      <w:r>
        <w:rPr>
          <w:rFonts w:hint="default"/>
          <w:lang w:val="en-US"/>
        </w:rPr>
        <w:t>具有</w:t>
      </w:r>
      <w:r>
        <w:rPr>
          <w:rFonts w:hint="eastAsia"/>
        </w:rPr>
        <w:t>自动瞳孔直径测量</w:t>
      </w:r>
      <w:r>
        <w:rPr>
          <w:rFonts w:hint="eastAsia"/>
        </w:rPr>
        <w:tab/>
      </w:r>
    </w:p>
    <w:p w14:paraId="C4EADF6A">
      <w:pPr>
        <w:rPr>
          <w:rFonts w:hint="eastAsia"/>
        </w:rPr>
      </w:pPr>
      <w:r>
        <w:rPr>
          <w:rFonts w:hint="default"/>
          <w:lang w:val="en-US"/>
        </w:rPr>
        <w:t>2.8  具有RelEYE 实时眼位查看</w:t>
      </w:r>
    </w:p>
    <w:p w14:paraId="5884965C"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default"/>
          <w:lang w:val="en-US"/>
        </w:rPr>
        <w:t>9</w:t>
      </w:r>
      <w:r>
        <w:rPr>
          <w:rFonts w:hint="eastAsia"/>
        </w:rPr>
        <w:tab/>
      </w:r>
      <w:r>
        <w:rPr>
          <w:rFonts w:hint="eastAsia"/>
        </w:rPr>
        <w:t>设备桌进口偏心柱设计</w:t>
      </w:r>
    </w:p>
    <w:p w14:paraId="4B73B7E6">
      <w:pPr>
        <w:rPr>
          <w:rFonts w:hint="eastAsia"/>
        </w:rPr>
      </w:pPr>
      <w:r>
        <w:rPr>
          <w:rFonts w:hint="default"/>
          <w:lang w:val="en-US"/>
        </w:rPr>
        <w:t>3.0</w:t>
      </w:r>
      <w:r>
        <w:rPr>
          <w:rFonts w:hint="eastAsia"/>
        </w:rPr>
        <w:tab/>
      </w:r>
      <w:r>
        <w:rPr>
          <w:rFonts w:hint="eastAsia"/>
        </w:rPr>
        <w:t>存储方式</w:t>
      </w:r>
      <w:r>
        <w:rPr>
          <w:rFonts w:hint="eastAsia"/>
        </w:rPr>
        <w:tab/>
      </w:r>
      <w:r>
        <w:rPr>
          <w:rFonts w:hint="eastAsia"/>
        </w:rPr>
        <w:t>USB</w:t>
      </w:r>
    </w:p>
    <w:p w14:paraId="276EC141">
      <w:pPr>
        <w:rPr>
          <w:rFonts w:hint="eastAsia"/>
        </w:rPr>
      </w:pPr>
      <w:r>
        <w:rPr>
          <w:rFonts w:hint="eastAsia"/>
        </w:rPr>
        <w:t>3.</w:t>
      </w:r>
      <w:r>
        <w:rPr>
          <w:rFonts w:hint="default"/>
          <w:lang w:val="en-US"/>
        </w:rPr>
        <w:t>1</w:t>
      </w:r>
      <w:r>
        <w:rPr>
          <w:rFonts w:hint="eastAsia"/>
        </w:rPr>
        <w:t>磁光盘存储</w:t>
      </w:r>
      <w:r>
        <w:rPr>
          <w:rFonts w:hint="eastAsia"/>
          <w:lang w:eastAsia="zh-CN"/>
        </w:rPr>
        <w:t>，</w:t>
      </w:r>
      <w:r>
        <w:rPr>
          <w:rFonts w:hint="eastAsia"/>
        </w:rPr>
        <w:t>硬盘</w:t>
      </w:r>
      <w:r>
        <w:rPr>
          <w:rFonts w:hint="eastAsia"/>
          <w:lang w:val="en-US" w:eastAsia="zh-CN"/>
        </w:rPr>
        <w:t>存储</w:t>
      </w:r>
      <w:r>
        <w:rPr>
          <w:rFonts w:hint="eastAsia"/>
        </w:rPr>
        <w:tab/>
      </w:r>
    </w:p>
    <w:p w14:paraId="242BC206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3.2具有自动液态镜片</w:t>
      </w:r>
    </w:p>
    <w:p w14:paraId="491D5F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配置清单：</w:t>
      </w:r>
      <w:bookmarkStart w:id="0" w:name="_GoBack"/>
      <w:bookmarkEnd w:id="0"/>
    </w:p>
    <w:p w14:paraId="55694BCB"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视野计         1台</w:t>
      </w:r>
    </w:p>
    <w:p w14:paraId="7837F51B"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升降台             1套</w:t>
      </w:r>
    </w:p>
    <w:p w14:paraId="513FEFC6"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激光打印机         1台</w:t>
      </w:r>
    </w:p>
    <w:p w14:paraId="7280F3D3"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电源线             1条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1"/>
      <w:numFmt w:val="decimal"/>
      <w:suff w:val="nothing"/>
      <w:lvlText w:val="%1，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795666"/>
    <w:rsid w:val="368E3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604</Words>
  <Characters>1002</Characters>
  <Paragraphs>45</Paragraphs>
  <TotalTime>14</TotalTime>
  <ScaleCrop>false</ScaleCrop>
  <LinksUpToDate>false</LinksUpToDate>
  <CharactersWithSpaces>1129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2025-01-18T07:43:00Z</dcterms:created>
  <dc:creator>ZCXIAOOU</dc:creator>
  <cp:lastModifiedBy>chan</cp:lastModifiedBy>
  <dcterms:modified xsi:type="dcterms:W3CDTF">2026-03-03T01:15:36Z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eyJoZGlkIjoiMDUxYjZmMzE0MDM3YzMxYjVlNjg2MDUzODYwYTU2NzIiLCJ1c2VySWQiOiIzNjI5MzI3MDcifQ==</vt:lpwstr>
  </property>
  <property fmtid="{D5CDD505-2E9C-101B-9397-08002B2CF9AE}" pid="4" name="ICV">
    <vt:lpwstr>d9e1698b1ff24007a6f1cf0a8a020930_23</vt:lpwstr>
  </property>
</Properties>
</file>