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78271">
      <w:r>
        <w:rPr>
          <w:rFonts w:hint="eastAsia"/>
        </w:rPr>
        <w:t xml:space="preserve">                           防辐射四件套技术参数</w:t>
      </w:r>
    </w:p>
    <w:p w14:paraId="3568768E"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</w:t>
      </w:r>
      <w:r>
        <w:rPr>
          <w:rFonts w:hint="eastAsia"/>
          <w:b/>
          <w:bCs/>
        </w:rPr>
        <w:t>品名：防辐射裙</w:t>
      </w:r>
      <w:r>
        <w:rPr>
          <w:rFonts w:hint="eastAsia"/>
          <w:b/>
          <w:bCs/>
          <w:lang w:val="en-US" w:eastAsia="zh-CN"/>
        </w:rPr>
        <w:t>/服</w:t>
      </w:r>
      <w:bookmarkStart w:id="0" w:name="_GoBack"/>
      <w:bookmarkEnd w:id="0"/>
    </w:p>
    <w:p w14:paraId="1192F187">
      <w:r>
        <w:rPr>
          <w:rFonts w:hint="eastAsia"/>
        </w:rPr>
        <w:t>1.铅当量：≥0.50mmPb(提供YY0318-2000标准下的铅当量的检测报告)</w:t>
      </w:r>
    </w:p>
    <w:p w14:paraId="56F91EA0">
      <w:r>
        <w:rPr>
          <w:rFonts w:hint="eastAsia"/>
        </w:rPr>
        <w:t>2.规格型号：分体双面式短袖</w:t>
      </w:r>
    </w:p>
    <w:p w14:paraId="223920E8">
      <w:r>
        <w:rPr>
          <w:rFonts w:hint="eastAsia"/>
        </w:rPr>
        <w:t>3.用途：用于放射诊断时对人体的防护</w:t>
      </w:r>
    </w:p>
    <w:p w14:paraId="26744D38">
      <w:r>
        <w:rPr>
          <w:rFonts w:hint="eastAsia"/>
        </w:rPr>
        <w:t>4.核心防护材料：采用进口轻铅射线防护材料0.125mmPb多层叠加工艺生产；防辐射裙(铭牌)需要注明材料；</w:t>
      </w:r>
    </w:p>
    <w:p w14:paraId="797F70A9">
      <w:pPr>
        <w:rPr>
          <w:rFonts w:hint="eastAsia" w:eastAsiaTheme="minorEastAsia"/>
          <w:lang w:eastAsia="zh-CN"/>
        </w:rPr>
      </w:pPr>
      <w:r>
        <w:rPr>
          <w:rFonts w:hint="eastAsia"/>
        </w:rPr>
        <w:t>5.面料：防水型面料、PU抗菌面料、抗皱耐磨面料</w:t>
      </w:r>
      <w:r>
        <w:rPr>
          <w:rFonts w:hint="eastAsia"/>
          <w:lang w:eastAsia="zh-CN"/>
        </w:rPr>
        <w:t>；</w:t>
      </w:r>
    </w:p>
    <w:p w14:paraId="0858DD09">
      <w:r>
        <w:rPr>
          <w:rFonts w:hint="eastAsia"/>
        </w:rPr>
        <w:t>6.附件：魔术贴，终身免费更换；卡扣件采用知名户外探险运动级别标准，可终身免费更换；肩部采用记忆棉减压肩垫，腰部采用超宽减压腰带，可分别减轻肩部、腰部受力</w:t>
      </w:r>
    </w:p>
    <w:p w14:paraId="0C3CE8B3">
      <w:r>
        <w:rPr>
          <w:rFonts w:hint="eastAsia"/>
        </w:rPr>
        <w:t>7.特 点:具有超薄、超柔且韧性好，穿着舒适等特点</w:t>
      </w:r>
    </w:p>
    <w:p w14:paraId="4B5853A6">
      <w:r>
        <w:rPr>
          <w:rFonts w:hint="eastAsia"/>
        </w:rPr>
        <w:t>8.定制化: 防辐射裙尺码可量身定制；可印制医院、科室、企业名称/LOGO；个人姓名及任意个性化图案；防辐射裙的显著位置可直观判断使用核心防护材料、尺码、铅当量的标识</w:t>
      </w:r>
    </w:p>
    <w:p w14:paraId="2FD97125">
      <w:r>
        <w:rPr>
          <w:rFonts w:hint="eastAsia"/>
        </w:rPr>
        <w:t>9.认证：通过质量体系ISO9001\医疗器械质量体系ISO13485</w:t>
      </w:r>
    </w:p>
    <w:p w14:paraId="28A334EF"/>
    <w:p w14:paraId="7736CD72">
      <w:pPr>
        <w:rPr>
          <w:b/>
          <w:bCs/>
        </w:rPr>
      </w:pPr>
      <w:r>
        <w:rPr>
          <w:rFonts w:hint="eastAsia"/>
          <w:b/>
          <w:bCs/>
          <w:lang w:val="en-US" w:eastAsia="zh-CN"/>
        </w:rPr>
        <w:t>二、</w:t>
      </w:r>
      <w:r>
        <w:rPr>
          <w:rFonts w:hint="eastAsia"/>
          <w:b/>
          <w:bCs/>
        </w:rPr>
        <w:t>品名：防辐射帽</w:t>
      </w:r>
    </w:p>
    <w:p w14:paraId="127842D1">
      <w:r>
        <w:rPr>
          <w:rFonts w:hint="eastAsia"/>
        </w:rPr>
        <w:t>1.铅当量：≥0.50mmPb(提供YY0318-2000标准下的铅当量的检测报告)</w:t>
      </w:r>
    </w:p>
    <w:p w14:paraId="65C71E09">
      <w:r>
        <w:rPr>
          <w:rFonts w:hint="eastAsia"/>
        </w:rPr>
        <w:t>2.规格型号：圆帽型</w:t>
      </w:r>
    </w:p>
    <w:p w14:paraId="1A77460B">
      <w:r>
        <w:rPr>
          <w:rFonts w:hint="eastAsia"/>
        </w:rPr>
        <w:t>3.用途：用于放射诊断时对人体的防护</w:t>
      </w:r>
    </w:p>
    <w:p w14:paraId="442F11BB">
      <w:r>
        <w:rPr>
          <w:rFonts w:hint="eastAsia"/>
        </w:rPr>
        <w:t>4.核心防护材料：采用轻铅射线防护材料0.125mmPb多层叠加工艺生产；防辐射裙(铭牌)需要注明铅材料；</w:t>
      </w:r>
    </w:p>
    <w:p w14:paraId="77DC0D50">
      <w:r>
        <w:rPr>
          <w:rFonts w:hint="eastAsia"/>
        </w:rPr>
        <w:t>5.面料：采用防水型面料、PU抗菌面料、抗皱耐磨面料；</w:t>
      </w:r>
    </w:p>
    <w:p w14:paraId="1EB6A352">
      <w:r>
        <w:rPr>
          <w:rFonts w:hint="eastAsia"/>
        </w:rPr>
        <w:t>6.附件：魔术贴，终身免费更换；卡扣件采用知名户外探险运动级别标准，可终身免费更换；</w:t>
      </w:r>
    </w:p>
    <w:p w14:paraId="07B21B32">
      <w:r>
        <w:rPr>
          <w:rFonts w:hint="eastAsia"/>
        </w:rPr>
        <w:t>7.特 点:具有超薄、超柔且韧性好，穿着舒适等特点</w:t>
      </w:r>
    </w:p>
    <w:p w14:paraId="078C72CD">
      <w:r>
        <w:rPr>
          <w:rFonts w:hint="eastAsia"/>
        </w:rPr>
        <w:t>8.定制化: 防辐射帽尺码可量身定制；可印制医院、科室、企业名称/LOGO；个人姓名及任意个性化图案；防辐射帽的显著位置可直观判断使用核心防护材料、尺码、铅当量的标识</w:t>
      </w:r>
    </w:p>
    <w:p w14:paraId="5CF4457D">
      <w:r>
        <w:rPr>
          <w:rFonts w:hint="eastAsia"/>
        </w:rPr>
        <w:t>9.认证：通过质量体系ISO9001\医疗器械质量体系ISO13485</w:t>
      </w:r>
    </w:p>
    <w:p w14:paraId="72073839"/>
    <w:p w14:paraId="4CA1D20F">
      <w:pPr>
        <w:rPr>
          <w:b/>
          <w:bCs/>
        </w:rPr>
      </w:pPr>
      <w:r>
        <w:rPr>
          <w:rFonts w:hint="eastAsia"/>
          <w:b/>
          <w:bCs/>
          <w:lang w:val="en-US" w:eastAsia="zh-CN"/>
        </w:rPr>
        <w:t>三、</w:t>
      </w:r>
      <w:r>
        <w:rPr>
          <w:rFonts w:hint="eastAsia"/>
          <w:b/>
          <w:bCs/>
        </w:rPr>
        <w:t>品名：防辐射围领</w:t>
      </w:r>
    </w:p>
    <w:p w14:paraId="59643D52">
      <w:r>
        <w:rPr>
          <w:rFonts w:hint="eastAsia"/>
        </w:rPr>
        <w:t>1.铅当量：≥0.50mmPb(提供YY0318-2000标准下的铅当量的检测报告)</w:t>
      </w:r>
    </w:p>
    <w:p w14:paraId="65CC1704">
      <w:r>
        <w:rPr>
          <w:rFonts w:hint="eastAsia"/>
        </w:rPr>
        <w:t>2.规格型号：大领型</w:t>
      </w:r>
    </w:p>
    <w:p w14:paraId="778D5E14">
      <w:r>
        <w:rPr>
          <w:rFonts w:hint="eastAsia"/>
        </w:rPr>
        <w:t>3.用途：用于放射诊断时对人体的防护</w:t>
      </w:r>
    </w:p>
    <w:p w14:paraId="370E3B15">
      <w:r>
        <w:rPr>
          <w:rFonts w:hint="eastAsia"/>
        </w:rPr>
        <w:t>4.核心防护材料：采用进口轻铅射线防护材料0.125mmPb多层叠加工艺生产；防辐射裙(铭牌)需要注明铅材料；</w:t>
      </w:r>
    </w:p>
    <w:p w14:paraId="74FA23CD">
      <w:r>
        <w:rPr>
          <w:rFonts w:hint="eastAsia"/>
        </w:rPr>
        <w:t>5.面料：采用防水型面料、PU抗菌面料、抗皱耐磨面料；</w:t>
      </w:r>
    </w:p>
    <w:p w14:paraId="7CD69F1E">
      <w:r>
        <w:rPr>
          <w:rFonts w:hint="eastAsia"/>
        </w:rPr>
        <w:t>6.附件：魔术贴，终身免费更换；卡扣件采用知名户外探险运动级别标准，可终身免费更换；</w:t>
      </w:r>
    </w:p>
    <w:p w14:paraId="5C29B7C9">
      <w:r>
        <w:rPr>
          <w:rFonts w:hint="eastAsia"/>
        </w:rPr>
        <w:t>7.特 点:具有超薄、超柔且韧性好，穿着舒适等特点</w:t>
      </w:r>
    </w:p>
    <w:p w14:paraId="0B118471">
      <w:r>
        <w:rPr>
          <w:rFonts w:hint="eastAsia"/>
        </w:rPr>
        <w:t>8.定制化: 防辐射围领尺码可量身定制；可印制医院、科室、企业名称/LOGO；个人姓名及任意个性化图案；防辐射围领的显著位置可直观判断使用核心防护材料、尺码、铅当量的标识</w:t>
      </w:r>
    </w:p>
    <w:p w14:paraId="76B0E591">
      <w:r>
        <w:rPr>
          <w:rFonts w:hint="eastAsia"/>
        </w:rPr>
        <w:t>9.认证：通过质量体系ISO9001\医疗器械质量体系ISO13485</w:t>
      </w:r>
    </w:p>
    <w:p w14:paraId="24D88784"/>
    <w:p w14:paraId="6C168B05">
      <w:pPr>
        <w:rPr>
          <w:b/>
          <w:bCs/>
        </w:rPr>
      </w:pPr>
      <w:r>
        <w:rPr>
          <w:rFonts w:hint="eastAsia"/>
          <w:b/>
          <w:bCs/>
          <w:lang w:val="en-US" w:eastAsia="zh-CN"/>
        </w:rPr>
        <w:t>四、</w:t>
      </w:r>
      <w:r>
        <w:rPr>
          <w:rFonts w:hint="eastAsia"/>
          <w:b/>
          <w:bCs/>
        </w:rPr>
        <w:t>品名：医用射线防护眼镜</w:t>
      </w:r>
    </w:p>
    <w:p w14:paraId="14A3B7C7">
      <w:r>
        <w:rPr>
          <w:rFonts w:hint="eastAsia"/>
        </w:rPr>
        <w:t>1.铅当量: 0.50mmPb</w:t>
      </w:r>
    </w:p>
    <w:p w14:paraId="11C36AFA">
      <w:r>
        <w:rPr>
          <w:rFonts w:hint="eastAsia"/>
        </w:rPr>
        <w:t>2.型号/规格: 护边型</w:t>
      </w:r>
    </w:p>
    <w:p w14:paraId="43A67175">
      <w:r>
        <w:rPr>
          <w:rFonts w:hint="eastAsia"/>
        </w:rPr>
        <w:t>3.防护区域采用采用高铅玻璃</w:t>
      </w:r>
    </w:p>
    <w:p w14:paraId="76EA8033">
      <w:r>
        <w:rPr>
          <w:rFonts w:hint="eastAsia"/>
        </w:rPr>
        <w:t>4.铅玻璃400弯弧度设计，能够有效得对正面、侧边射线进行防护</w:t>
      </w:r>
    </w:p>
    <w:p w14:paraId="245BB94A">
      <w:r>
        <w:rPr>
          <w:rFonts w:hint="eastAsia"/>
        </w:rPr>
        <w:t>5.认证：通过质量体系ISO9001\医疗器械质量体系ISO13485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1C75032"/>
    <w:rsid w:val="002C7934"/>
    <w:rsid w:val="004B3C97"/>
    <w:rsid w:val="009E0065"/>
    <w:rsid w:val="020411DA"/>
    <w:rsid w:val="026B3007"/>
    <w:rsid w:val="0AA3355A"/>
    <w:rsid w:val="0BBA5B69"/>
    <w:rsid w:val="0F1B7B63"/>
    <w:rsid w:val="129A57C7"/>
    <w:rsid w:val="16E82A20"/>
    <w:rsid w:val="1A6C5716"/>
    <w:rsid w:val="1C365FDC"/>
    <w:rsid w:val="1FAD4807"/>
    <w:rsid w:val="21556F04"/>
    <w:rsid w:val="21D818E3"/>
    <w:rsid w:val="241C1F5B"/>
    <w:rsid w:val="26527EB6"/>
    <w:rsid w:val="2A627FD1"/>
    <w:rsid w:val="2B5C5333"/>
    <w:rsid w:val="2C6426F1"/>
    <w:rsid w:val="2FAA48BF"/>
    <w:rsid w:val="31413001"/>
    <w:rsid w:val="31F167D5"/>
    <w:rsid w:val="3B856402"/>
    <w:rsid w:val="44D925AE"/>
    <w:rsid w:val="46E14C12"/>
    <w:rsid w:val="479559FD"/>
    <w:rsid w:val="47D77DC3"/>
    <w:rsid w:val="4C60274C"/>
    <w:rsid w:val="4CF3744D"/>
    <w:rsid w:val="51586419"/>
    <w:rsid w:val="52EA4E4F"/>
    <w:rsid w:val="53607807"/>
    <w:rsid w:val="5E2751A9"/>
    <w:rsid w:val="61C75032"/>
    <w:rsid w:val="6208709F"/>
    <w:rsid w:val="641F6922"/>
    <w:rsid w:val="64D836A1"/>
    <w:rsid w:val="69EA352F"/>
    <w:rsid w:val="6B1C3BBC"/>
    <w:rsid w:val="70A42689"/>
    <w:rsid w:val="729D55E2"/>
    <w:rsid w:val="767B0330"/>
    <w:rsid w:val="76A21419"/>
    <w:rsid w:val="770C2D36"/>
    <w:rsid w:val="77626DFA"/>
    <w:rsid w:val="776449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1131</Words>
  <Characters>1335</Characters>
  <Lines>10</Lines>
  <Paragraphs>2</Paragraphs>
  <TotalTime>5</TotalTime>
  <ScaleCrop>false</ScaleCrop>
  <LinksUpToDate>false</LinksUpToDate>
  <CharactersWithSpaces>1370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2025-01-10T02:43:00Z</dcterms:created>
  <dc:creator>Administrator</dc:creator>
  <cp:lastModifiedBy>陈健驹</cp:lastModifiedBy>
  <dcterms:modified xsi:type="dcterms:W3CDTF">2025-12-05T08:40:08Z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056B898AC6084FFD975621F53592C9C1_11</vt:lpwstr>
  </property>
  <property fmtid="{D5CDD505-2E9C-101B-9397-08002B2CF9AE}" pid="4" name="KSOTemplateDocerSaveRecord">
    <vt:lpwstr>eyJoZGlkIjoiMmQ5ZmM4YmFmYzc5N2QyMmY4ZWUzYTBhNGQ0YjAwYTYiLCJ1c2VySWQiOiIzNDA4Nzk5NDQifQ==</vt:lpwstr>
  </property>
</Properties>
</file>