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64FC7">
      <w:pPr>
        <w:pStyle w:val="4"/>
        <w:spacing w:line="360" w:lineRule="auto"/>
        <w:jc w:val="center"/>
        <w:rPr>
          <w:highlight w:val="none"/>
        </w:rPr>
      </w:pPr>
      <w:r>
        <w:rPr>
          <w:rFonts w:hint="eastAsia"/>
          <w:highlight w:val="none"/>
          <w:lang w:val="en-US" w:eastAsia="zh-CN"/>
        </w:rPr>
        <w:t>控制</w:t>
      </w:r>
      <w:r>
        <w:rPr>
          <w:rFonts w:hint="eastAsia"/>
          <w:highlight w:val="none"/>
        </w:rPr>
        <w:t>成像</w:t>
      </w:r>
      <w:r>
        <w:rPr>
          <w:rFonts w:hint="eastAsia"/>
          <w:highlight w:val="none"/>
          <w:lang w:val="en-US" w:eastAsia="zh-CN"/>
        </w:rPr>
        <w:t>器</w:t>
      </w:r>
      <w:r>
        <w:rPr>
          <w:rFonts w:hint="eastAsia"/>
          <w:highlight w:val="none"/>
        </w:rPr>
        <w:t>参数</w:t>
      </w:r>
    </w:p>
    <w:p w14:paraId="57BF534B">
      <w:pPr>
        <w:spacing w:line="360" w:lineRule="auto"/>
        <w:rPr>
          <w:highlight w:val="none"/>
        </w:rPr>
      </w:pPr>
      <w:r>
        <w:rPr>
          <w:rFonts w:hint="eastAsia"/>
          <w:highlight w:val="none"/>
        </w:rPr>
        <w:t>1. 主机光源一体化设计，电子数字成像处理系统，输出分辨率</w:t>
      </w:r>
      <w:r>
        <w:rPr>
          <w:rFonts w:hint="eastAsia"/>
          <w:b/>
          <w:bCs/>
          <w:highlight w:val="none"/>
        </w:rPr>
        <w:t>≥</w:t>
      </w:r>
      <w:r>
        <w:rPr>
          <w:rFonts w:hint="eastAsia"/>
          <w:b/>
          <w:bCs/>
          <w:highlight w:val="none"/>
          <w:lang w:val="en-US" w:eastAsia="zh-CN"/>
        </w:rPr>
        <w:t>22</w:t>
      </w:r>
      <w:r>
        <w:rPr>
          <w:rFonts w:hint="eastAsia"/>
          <w:b/>
          <w:bCs/>
          <w:highlight w:val="none"/>
        </w:rPr>
        <w:t>lp/mm</w:t>
      </w:r>
      <w:r>
        <w:rPr>
          <w:rFonts w:hint="eastAsia"/>
          <w:highlight w:val="none"/>
        </w:rPr>
        <w:t>。</w:t>
      </w:r>
    </w:p>
    <w:p w14:paraId="37A6D15A">
      <w:pPr>
        <w:spacing w:line="360" w:lineRule="auto"/>
        <w:rPr>
          <w:highlight w:val="none"/>
        </w:rPr>
      </w:pPr>
      <w:r>
        <w:rPr>
          <w:rFonts w:hint="eastAsia"/>
          <w:highlight w:val="none"/>
        </w:rPr>
        <w:t>2. 成像控制器应有雷莫头接口、Type-C 接口支持配套的成像导管接入，应操作方便，定位正确可靠，锁定后稳固。</w:t>
      </w:r>
    </w:p>
    <w:p w14:paraId="61EB4175">
      <w:pPr>
        <w:spacing w:line="360" w:lineRule="auto"/>
        <w:rPr>
          <w:highlight w:val="none"/>
        </w:rPr>
      </w:pPr>
      <w:r>
        <w:rPr>
          <w:highlight w:val="none"/>
        </w:rPr>
        <w:t>3</w:t>
      </w:r>
      <w:r>
        <w:rPr>
          <w:rFonts w:hint="eastAsia"/>
          <w:highlight w:val="none"/>
        </w:rPr>
        <w:t>可适配四向及二向一次性成像导管，可适配规格≥</w:t>
      </w:r>
      <w:r>
        <w:rPr>
          <w:highlight w:val="none"/>
        </w:rPr>
        <w:t>44</w:t>
      </w:r>
      <w:r>
        <w:rPr>
          <w:rFonts w:hint="eastAsia"/>
          <w:highlight w:val="none"/>
        </w:rPr>
        <w:t>种；</w:t>
      </w:r>
    </w:p>
    <w:p w14:paraId="193AFDD9">
      <w:pPr>
        <w:spacing w:line="360" w:lineRule="auto"/>
        <w:rPr>
          <w:highlight w:val="none"/>
        </w:rPr>
      </w:pPr>
      <w:r>
        <w:rPr>
          <w:highlight w:val="none"/>
        </w:rPr>
        <w:t>4</w:t>
      </w:r>
      <w:r>
        <w:rPr>
          <w:rFonts w:hint="eastAsia"/>
          <w:highlight w:val="none"/>
        </w:rPr>
        <w:t>.SFR值为50%时所对应的空间频率标称值≥</w:t>
      </w:r>
      <w:r>
        <w:rPr>
          <w:highlight w:val="none"/>
        </w:rPr>
        <w:t>0.86</w:t>
      </w:r>
      <w:r>
        <w:rPr>
          <w:rFonts w:hint="eastAsia"/>
          <w:highlight w:val="none"/>
        </w:rPr>
        <w:t>C/°，30%时所对应的空间频率标称值≥</w:t>
      </w:r>
      <w:r>
        <w:rPr>
          <w:highlight w:val="none"/>
        </w:rPr>
        <w:t>0.9</w:t>
      </w:r>
      <w:r>
        <w:rPr>
          <w:rFonts w:hint="eastAsia"/>
          <w:highlight w:val="none"/>
        </w:rPr>
        <w:t>C/°。</w:t>
      </w:r>
    </w:p>
    <w:p w14:paraId="0729273B">
      <w:pPr>
        <w:spacing w:line="360" w:lineRule="auto"/>
        <w:rPr>
          <w:highlight w:val="none"/>
        </w:rPr>
      </w:pPr>
      <w:r>
        <w:rPr>
          <w:highlight w:val="none"/>
        </w:rPr>
        <w:t>5</w:t>
      </w:r>
      <w:r>
        <w:rPr>
          <w:rFonts w:hint="eastAsia"/>
          <w:highlight w:val="none"/>
        </w:rPr>
        <w:t>.主机静态图像宽容度的标称值≥</w:t>
      </w:r>
      <w:r>
        <w:rPr>
          <w:highlight w:val="none"/>
        </w:rPr>
        <w:t>95</w:t>
      </w:r>
      <w:r>
        <w:rPr>
          <w:rFonts w:hint="eastAsia"/>
          <w:highlight w:val="none"/>
        </w:rPr>
        <w:t>。</w:t>
      </w:r>
    </w:p>
    <w:p w14:paraId="50D2BB27">
      <w:pPr>
        <w:spacing w:line="360" w:lineRule="auto"/>
        <w:rPr>
          <w:highlight w:val="none"/>
        </w:rPr>
      </w:pPr>
      <w:r>
        <w:rPr>
          <w:highlight w:val="none"/>
        </w:rPr>
        <w:t>6</w:t>
      </w:r>
      <w:r>
        <w:rPr>
          <w:rFonts w:hint="eastAsia"/>
          <w:highlight w:val="none"/>
        </w:rPr>
        <w:t>. 支持电子变焦功能，具备图像显示放大/缩小功能，变焦调节档位数≥3种档</w:t>
      </w:r>
      <w:r>
        <w:rPr>
          <w:rFonts w:hint="eastAsia"/>
          <w:highlight w:val="none"/>
          <w:lang w:eastAsia="zh-CN"/>
        </w:rPr>
        <w:t>，可对图像进行1、2.25倍、4.0倍电子放大</w:t>
      </w:r>
      <w:r>
        <w:rPr>
          <w:rFonts w:hint="eastAsia"/>
          <w:highlight w:val="none"/>
        </w:rPr>
        <w:t>；</w:t>
      </w:r>
      <w:r>
        <w:rPr>
          <w:highlight w:val="none"/>
        </w:rPr>
        <w:t xml:space="preserve"> </w:t>
      </w:r>
    </w:p>
    <w:p w14:paraId="3F62B444">
      <w:pPr>
        <w:spacing w:line="360" w:lineRule="auto"/>
        <w:rPr>
          <w:highlight w:val="none"/>
        </w:rPr>
      </w:pPr>
      <w:r>
        <w:rPr>
          <w:highlight w:val="none"/>
        </w:rPr>
        <w:t>7</w:t>
      </w:r>
      <w:r>
        <w:rPr>
          <w:rFonts w:hint="eastAsia"/>
          <w:highlight w:val="none"/>
        </w:rPr>
        <w:t>.具备图像冻结/解除冻结模式，插入U盘时，冻结画面可保存到U 盘。</w:t>
      </w:r>
    </w:p>
    <w:p w14:paraId="48AA5A29">
      <w:pPr>
        <w:spacing w:line="360" w:lineRule="auto"/>
        <w:rPr>
          <w:highlight w:val="none"/>
        </w:rPr>
      </w:pPr>
      <w:r>
        <w:rPr>
          <w:highlight w:val="none"/>
        </w:rPr>
        <w:t>8</w:t>
      </w:r>
      <w:r>
        <w:rPr>
          <w:rFonts w:hint="eastAsia"/>
          <w:highlight w:val="none"/>
        </w:rPr>
        <w:t>.具备图像显示边框调节模式，可调节≥6种模式；</w:t>
      </w:r>
    </w:p>
    <w:p w14:paraId="4A51BF58">
      <w:pPr>
        <w:spacing w:line="360" w:lineRule="auto"/>
        <w:rPr>
          <w:highlight w:val="none"/>
        </w:rPr>
      </w:pPr>
      <w:r>
        <w:rPr>
          <w:highlight w:val="none"/>
        </w:rPr>
        <w:t>9</w:t>
      </w:r>
      <w:r>
        <w:rPr>
          <w:rFonts w:hint="eastAsia"/>
          <w:highlight w:val="none"/>
        </w:rPr>
        <w:t>.</w:t>
      </w:r>
      <w:r>
        <w:rPr>
          <w:rFonts w:hint="eastAsia"/>
          <w:highlight w:val="none"/>
        </w:rPr>
        <w:tab/>
      </w:r>
      <w:r>
        <w:rPr>
          <w:rFonts w:hint="eastAsia"/>
          <w:highlight w:val="none"/>
        </w:rPr>
        <w:t>具备</w:t>
      </w:r>
      <w:r>
        <w:rPr>
          <w:rFonts w:hint="eastAsia"/>
          <w:highlight w:val="none"/>
          <w:lang w:val="en-US" w:eastAsia="zh-CN"/>
        </w:rPr>
        <w:t>一键自</w:t>
      </w:r>
      <w:bookmarkStart w:id="0" w:name="_GoBack"/>
      <w:bookmarkEnd w:id="0"/>
      <w:r>
        <w:rPr>
          <w:rFonts w:hint="eastAsia"/>
          <w:highlight w:val="none"/>
          <w:lang w:val="en-US" w:eastAsia="zh-CN"/>
        </w:rPr>
        <w:t>动</w:t>
      </w:r>
      <w:r>
        <w:rPr>
          <w:rFonts w:hint="eastAsia"/>
          <w:highlight w:val="none"/>
        </w:rPr>
        <w:t>白平衡调节功能，图像显示偏色时能够一键校准；</w:t>
      </w:r>
    </w:p>
    <w:p w14:paraId="3D2674C0">
      <w:pPr>
        <w:spacing w:line="360" w:lineRule="auto"/>
        <w:rPr>
          <w:rFonts w:hint="eastAsia"/>
          <w:highlight w:val="none"/>
        </w:rPr>
      </w:pPr>
      <w:r>
        <w:rPr>
          <w:highlight w:val="none"/>
        </w:rPr>
        <w:t>10</w:t>
      </w:r>
      <w:r>
        <w:rPr>
          <w:rFonts w:hint="eastAsia"/>
          <w:highlight w:val="none"/>
        </w:rPr>
        <w:t>．具备图像自动曝光和自动增益、自动对焦功能、自动饱和度、锐度调节、3D 降噪、色彩还原、边缘增强、对比度调节等图像调节功能；</w:t>
      </w:r>
    </w:p>
    <w:p w14:paraId="41B1E06D">
      <w:pPr>
        <w:pStyle w:val="2"/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lang w:val="en-US" w:eastAsia="zh-CN" w:bidi="ar-SA"/>
        </w:rPr>
        <w:t>11可以进行红绿蓝饱和度三色调节，调节范围 0-100 可调；</w:t>
      </w:r>
    </w:p>
    <w:p w14:paraId="101CDEDC">
      <w:pPr>
        <w:pStyle w:val="2"/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lang w:val="en-US" w:eastAsia="zh-CN" w:bidi="ar-SA"/>
        </w:rPr>
        <w:t>12色彩还原</w:t>
      </w:r>
      <w:r>
        <w:rPr>
          <w:rFonts w:hint="eastAsia" w:cstheme="minorBidi"/>
          <w:kern w:val="2"/>
          <w:sz w:val="21"/>
          <w:szCs w:val="24"/>
          <w:highlight w:val="none"/>
          <w:lang w:val="en-US" w:eastAsia="zh-CN" w:bidi="ar-SA"/>
        </w:rPr>
        <w:t>≥3种模式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lang w:val="en-US" w:eastAsia="zh-CN" w:bidi="ar-SA"/>
        </w:rPr>
        <w:t>模式:可选择MO、D65、LED1；</w:t>
      </w:r>
    </w:p>
    <w:p w14:paraId="3794F54D">
      <w:pPr>
        <w:pStyle w:val="2"/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lang w:val="en-US" w:eastAsia="zh-CN" w:bidi="ar-SA"/>
        </w:rPr>
        <w:t>13可以进行</w:t>
      </w:r>
      <w:r>
        <w:rPr>
          <w:rFonts w:hint="eastAsia" w:cstheme="minorBidi"/>
          <w:kern w:val="2"/>
          <w:sz w:val="21"/>
          <w:szCs w:val="24"/>
          <w:highlight w:val="none"/>
          <w:lang w:val="en-US" w:eastAsia="zh-CN" w:bidi="ar-SA"/>
        </w:rPr>
        <w:t>≥2种消光模式：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lang w:val="en-US" w:eastAsia="zh-CN" w:bidi="ar-SA"/>
        </w:rPr>
        <w:t>平均消光和峰值消光模式调节</w:t>
      </w:r>
      <w:r>
        <w:rPr>
          <w:rFonts w:hint="eastAsia" w:cstheme="minorBidi"/>
          <w:kern w:val="2"/>
          <w:sz w:val="21"/>
          <w:szCs w:val="24"/>
          <w:highlight w:val="none"/>
          <w:lang w:val="en-US" w:eastAsia="zh-CN" w:bidi="ar-SA"/>
        </w:rPr>
        <w:t>，提升图像质量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lang w:val="en-US" w:eastAsia="zh-CN" w:bidi="ar-SA"/>
        </w:rPr>
        <w:t>。</w:t>
      </w:r>
    </w:p>
    <w:p w14:paraId="325D2127">
      <w:pPr>
        <w:pStyle w:val="2"/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lang w:val="en-US" w:eastAsia="zh-CN" w:bidi="ar-SA"/>
        </w:rPr>
        <w:t>14具有15级锐度可调</w:t>
      </w:r>
      <w:r>
        <w:rPr>
          <w:rFonts w:hint="eastAsia" w:cstheme="minorBidi"/>
          <w:kern w:val="2"/>
          <w:sz w:val="21"/>
          <w:szCs w:val="24"/>
          <w:highlight w:val="none"/>
          <w:lang w:val="en-US" w:eastAsia="zh-CN" w:bidi="ar-SA"/>
        </w:rPr>
        <w:t>，共16个档位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lang w:val="en-US" w:eastAsia="zh-CN" w:bidi="ar-SA"/>
        </w:rPr>
        <w:t>；</w:t>
      </w:r>
    </w:p>
    <w:p w14:paraId="30B9FB8C">
      <w:pPr>
        <w:pStyle w:val="2"/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lang w:val="en-US" w:eastAsia="zh-CN" w:bidi="ar-SA"/>
        </w:rPr>
        <w:t>15具有3 级图像3D 降噪处理；</w:t>
      </w:r>
    </w:p>
    <w:p w14:paraId="0C92FC95">
      <w:pPr>
        <w:pStyle w:val="2"/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lang w:val="en-US" w:eastAsia="zh-CN" w:bidi="ar-SA"/>
        </w:rPr>
        <w:t>16具有15级伽马可调</w:t>
      </w:r>
      <w:r>
        <w:rPr>
          <w:rFonts w:hint="eastAsia" w:cstheme="minorBidi"/>
          <w:kern w:val="2"/>
          <w:sz w:val="21"/>
          <w:szCs w:val="24"/>
          <w:highlight w:val="none"/>
          <w:lang w:val="en-US" w:eastAsia="zh-CN" w:bidi="ar-SA"/>
        </w:rPr>
        <w:t>，共16个档位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lang w:val="en-US" w:eastAsia="zh-CN" w:bidi="ar-SA"/>
        </w:rPr>
        <w:t>；</w:t>
      </w:r>
    </w:p>
    <w:p w14:paraId="0759C52B">
      <w:pPr>
        <w:spacing w:line="360" w:lineRule="auto"/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lang w:val="en-US" w:eastAsia="zh-CN" w:bidi="ar-SA"/>
        </w:rPr>
        <w:t>17.LED光源与专机使用耗材一体化设计，光源具备独立开关；</w:t>
      </w:r>
    </w:p>
    <w:p w14:paraId="19EDA6D0">
      <w:pPr>
        <w:spacing w:line="360" w:lineRule="auto"/>
        <w:rPr>
          <w:highlight w:val="none"/>
        </w:rPr>
      </w:pPr>
      <w:r>
        <w:rPr>
          <w:rFonts w:hint="eastAsia"/>
          <w:highlight w:val="none"/>
          <w:lang w:val="en-US" w:eastAsia="zh-CN"/>
        </w:rPr>
        <w:t>18</w:t>
      </w:r>
      <w:r>
        <w:rPr>
          <w:rFonts w:hint="eastAsia"/>
          <w:highlight w:val="none"/>
        </w:rPr>
        <w:t>可调节光亮强度，调节档位数≥5档；</w:t>
      </w:r>
    </w:p>
    <w:p w14:paraId="2BDC0F9B">
      <w:pPr>
        <w:spacing w:line="360" w:lineRule="auto"/>
        <w:rPr>
          <w:rFonts w:ascii="宋体" w:hAnsi="宋体" w:eastAsia="宋体" w:cs="宋体"/>
          <w:highlight w:val="none"/>
        </w:rPr>
      </w:pPr>
      <w:r>
        <w:rPr>
          <w:rFonts w:hint="eastAsia"/>
          <w:highlight w:val="none"/>
          <w:lang w:val="en-US" w:eastAsia="zh-CN"/>
        </w:rPr>
        <w:t>19</w:t>
      </w:r>
      <w:r>
        <w:rPr>
          <w:rFonts w:hint="eastAsia"/>
          <w:highlight w:val="none"/>
        </w:rPr>
        <w:t>.视频输出格式≥2，具备常规DVI和CVBS多种视频输出格式，同时支持视频输出格式扩展功能；</w:t>
      </w:r>
      <w:r>
        <w:rPr>
          <w:rFonts w:hint="eastAsia" w:ascii="宋体" w:hAnsi="宋体" w:eastAsia="宋体" w:cs="宋体"/>
          <w:highlight w:val="none"/>
        </w:rPr>
        <w:t>输出信号接口：DVI，</w:t>
      </w:r>
      <w:r>
        <w:rPr>
          <w:rFonts w:hint="eastAsia" w:ascii="宋体" w:hAnsi="宋体" w:eastAsia="宋体" w:cs="宋体"/>
          <w:highlight w:val="none"/>
          <w:lang w:val="en-US" w:eastAsia="zh-CN"/>
        </w:rPr>
        <w:t>HDMI、</w:t>
      </w:r>
      <w:r>
        <w:rPr>
          <w:rFonts w:hint="eastAsia" w:ascii="宋体" w:hAnsi="宋体" w:eastAsia="宋体" w:cs="宋体"/>
          <w:highlight w:val="none"/>
        </w:rPr>
        <w:t>C</w:t>
      </w:r>
      <w:r>
        <w:rPr>
          <w:rFonts w:ascii="宋体" w:hAnsi="宋体" w:eastAsia="宋体" w:cs="宋体"/>
          <w:highlight w:val="none"/>
        </w:rPr>
        <w:t>VBS</w:t>
      </w:r>
      <w:r>
        <w:rPr>
          <w:rFonts w:hint="eastAsia" w:ascii="宋体" w:hAnsi="宋体" w:eastAsia="宋体" w:cs="宋体"/>
          <w:highlight w:val="none"/>
        </w:rPr>
        <w:t>，USB</w:t>
      </w:r>
    </w:p>
    <w:p w14:paraId="2A7399CF">
      <w:pPr>
        <w:spacing w:line="360" w:lineRule="auto"/>
        <w:rPr>
          <w:highlight w:val="none"/>
        </w:rPr>
      </w:pPr>
      <w:r>
        <w:rPr>
          <w:rFonts w:hint="eastAsia"/>
          <w:highlight w:val="none"/>
          <w:lang w:val="en-US" w:eastAsia="zh-CN"/>
        </w:rPr>
        <w:t>20</w:t>
      </w:r>
      <w:r>
        <w:rPr>
          <w:rFonts w:hint="eastAsia"/>
          <w:highlight w:val="none"/>
        </w:rPr>
        <w:t>.集成图文工作站，CVBS标准接口可以连接现有科室工作站采集图片，连接打印机后，能够一键生成图像报告。</w:t>
      </w:r>
    </w:p>
    <w:p w14:paraId="2FE068BA">
      <w:pPr>
        <w:spacing w:line="360" w:lineRule="auto"/>
        <w:rPr>
          <w:highlight w:val="none"/>
        </w:rPr>
      </w:pPr>
      <w:r>
        <w:rPr>
          <w:rFonts w:hint="eastAsia"/>
          <w:highlight w:val="none"/>
          <w:lang w:val="en-US" w:eastAsia="zh-CN"/>
        </w:rPr>
        <w:t>21</w:t>
      </w:r>
      <w:r>
        <w:rPr>
          <w:rFonts w:hint="eastAsia"/>
          <w:highlight w:val="none"/>
        </w:rPr>
        <w:t>.具备中国标准要求的PAL制式；</w:t>
      </w:r>
    </w:p>
    <w:p w14:paraId="5CA8953C">
      <w:pPr>
        <w:spacing w:line="360" w:lineRule="auto"/>
        <w:rPr>
          <w:highlight w:val="none"/>
        </w:rPr>
      </w:pPr>
      <w:r>
        <w:rPr>
          <w:rFonts w:hint="eastAsia"/>
          <w:highlight w:val="none"/>
          <w:lang w:val="en-US" w:eastAsia="zh-CN"/>
        </w:rPr>
        <w:t>22</w:t>
      </w:r>
      <w:r>
        <w:rPr>
          <w:highlight w:val="none"/>
        </w:rPr>
        <w:t>.</w:t>
      </w:r>
      <w:r>
        <w:rPr>
          <w:rFonts w:hint="eastAsia"/>
          <w:highlight w:val="none"/>
        </w:rPr>
        <w:t>成像控制器具有支持U 盘存储录像文件和图片文件的 USB 接口，提供一键图像摄录和存储功能。</w:t>
      </w:r>
    </w:p>
    <w:p w14:paraId="4A72012D">
      <w:pPr>
        <w:spacing w:line="360" w:lineRule="auto"/>
        <w:rPr>
          <w:highlight w:val="none"/>
        </w:rPr>
      </w:pPr>
      <w:r>
        <w:rPr>
          <w:rFonts w:hint="eastAsia" w:eastAsia="Microsoft YaHei UI"/>
          <w:highlight w:val="none"/>
          <w:lang w:val="en-US" w:eastAsia="zh-CN"/>
        </w:rPr>
        <w:t>23</w:t>
      </w:r>
      <w:r>
        <w:rPr>
          <w:highlight w:val="none"/>
        </w:rPr>
        <w:t>.</w:t>
      </w:r>
      <w:r>
        <w:rPr>
          <w:rFonts w:hint="eastAsia"/>
          <w:highlight w:val="none"/>
        </w:rPr>
        <w:t>支持软件type</w:t>
      </w:r>
      <w:r>
        <w:rPr>
          <w:highlight w:val="none"/>
        </w:rPr>
        <w:t xml:space="preserve"> C</w:t>
      </w:r>
      <w:r>
        <w:rPr>
          <w:rFonts w:hint="eastAsia"/>
          <w:highlight w:val="none"/>
        </w:rPr>
        <w:t>快速升级，并兼容配套四向二向成像导管；</w:t>
      </w:r>
    </w:p>
    <w:p w14:paraId="68A3B988">
      <w:pPr>
        <w:spacing w:line="360" w:lineRule="auto"/>
        <w:rPr>
          <w:highlight w:val="none"/>
        </w:rPr>
      </w:pPr>
      <w:r>
        <w:rPr>
          <w:rFonts w:hint="eastAsia" w:eastAsia="Microsoft YaHei UI"/>
          <w:highlight w:val="none"/>
          <w:lang w:val="en-US" w:eastAsia="zh-CN"/>
        </w:rPr>
        <w:t>24</w:t>
      </w:r>
      <w:r>
        <w:rPr>
          <w:highlight w:val="none"/>
        </w:rPr>
        <w:t>.</w:t>
      </w:r>
      <w:r>
        <w:rPr>
          <w:rFonts w:hint="eastAsia"/>
          <w:highlight w:val="none"/>
        </w:rPr>
        <w:t>适应范围：产品专为胰胆系统、阑尾腔的内镜手术过程的诊疗应用提供显像，并为其他附件提供器械通道；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RiMDgyOTAyMjg0ZjIyZjg3NGNiODBhNGQ2NDNiZmEifQ=="/>
  </w:docVars>
  <w:rsids>
    <w:rsidRoot w:val="002D6085"/>
    <w:rsid w:val="00005595"/>
    <w:rsid w:val="00011C8F"/>
    <w:rsid w:val="00034920"/>
    <w:rsid w:val="000422EF"/>
    <w:rsid w:val="00067E58"/>
    <w:rsid w:val="000B3602"/>
    <w:rsid w:val="000D50BD"/>
    <w:rsid w:val="000E7383"/>
    <w:rsid w:val="00107878"/>
    <w:rsid w:val="001244C0"/>
    <w:rsid w:val="001267BC"/>
    <w:rsid w:val="00131748"/>
    <w:rsid w:val="00151EBC"/>
    <w:rsid w:val="001E2B29"/>
    <w:rsid w:val="001F2D03"/>
    <w:rsid w:val="00215B99"/>
    <w:rsid w:val="00224AA4"/>
    <w:rsid w:val="00230D13"/>
    <w:rsid w:val="002379D4"/>
    <w:rsid w:val="00255183"/>
    <w:rsid w:val="00267F67"/>
    <w:rsid w:val="002A04B5"/>
    <w:rsid w:val="002A5384"/>
    <w:rsid w:val="002D417B"/>
    <w:rsid w:val="002D6085"/>
    <w:rsid w:val="002F1074"/>
    <w:rsid w:val="002F28B2"/>
    <w:rsid w:val="00334108"/>
    <w:rsid w:val="00362173"/>
    <w:rsid w:val="00393CBA"/>
    <w:rsid w:val="00396876"/>
    <w:rsid w:val="003C3398"/>
    <w:rsid w:val="003D5DE8"/>
    <w:rsid w:val="00432BE4"/>
    <w:rsid w:val="00465F58"/>
    <w:rsid w:val="004F5038"/>
    <w:rsid w:val="00537FA7"/>
    <w:rsid w:val="005A7153"/>
    <w:rsid w:val="005B69A8"/>
    <w:rsid w:val="005D2093"/>
    <w:rsid w:val="00652A8C"/>
    <w:rsid w:val="00653658"/>
    <w:rsid w:val="00685F0C"/>
    <w:rsid w:val="006E06ED"/>
    <w:rsid w:val="007409D6"/>
    <w:rsid w:val="00776CE6"/>
    <w:rsid w:val="007A7633"/>
    <w:rsid w:val="007B201A"/>
    <w:rsid w:val="007F195F"/>
    <w:rsid w:val="00800C34"/>
    <w:rsid w:val="00807928"/>
    <w:rsid w:val="00812CD2"/>
    <w:rsid w:val="00872D10"/>
    <w:rsid w:val="00886994"/>
    <w:rsid w:val="008E2A36"/>
    <w:rsid w:val="008F452D"/>
    <w:rsid w:val="00961219"/>
    <w:rsid w:val="009B4979"/>
    <w:rsid w:val="009E0364"/>
    <w:rsid w:val="00A0614B"/>
    <w:rsid w:val="00A07570"/>
    <w:rsid w:val="00A163E0"/>
    <w:rsid w:val="00A475DF"/>
    <w:rsid w:val="00B25314"/>
    <w:rsid w:val="00B54B2B"/>
    <w:rsid w:val="00B93304"/>
    <w:rsid w:val="00BB182D"/>
    <w:rsid w:val="00BC2526"/>
    <w:rsid w:val="00C434B0"/>
    <w:rsid w:val="00C46D90"/>
    <w:rsid w:val="00C93C79"/>
    <w:rsid w:val="00CB3AA4"/>
    <w:rsid w:val="00CB4ACE"/>
    <w:rsid w:val="00D02218"/>
    <w:rsid w:val="00D0637A"/>
    <w:rsid w:val="00D349B6"/>
    <w:rsid w:val="00D66F54"/>
    <w:rsid w:val="00D87999"/>
    <w:rsid w:val="00DC268C"/>
    <w:rsid w:val="00E52E27"/>
    <w:rsid w:val="00E56D4D"/>
    <w:rsid w:val="00EB0382"/>
    <w:rsid w:val="00F12227"/>
    <w:rsid w:val="00F126F8"/>
    <w:rsid w:val="00F137E4"/>
    <w:rsid w:val="00F17FD9"/>
    <w:rsid w:val="00F40F17"/>
    <w:rsid w:val="00F40F29"/>
    <w:rsid w:val="00F5151F"/>
    <w:rsid w:val="00F521ED"/>
    <w:rsid w:val="00F61370"/>
    <w:rsid w:val="00FC098A"/>
    <w:rsid w:val="00FF392E"/>
    <w:rsid w:val="054642FB"/>
    <w:rsid w:val="135B36C0"/>
    <w:rsid w:val="2182207A"/>
    <w:rsid w:val="23847F75"/>
    <w:rsid w:val="24901468"/>
    <w:rsid w:val="2F333703"/>
    <w:rsid w:val="38991974"/>
    <w:rsid w:val="414F18CB"/>
    <w:rsid w:val="423A7D24"/>
    <w:rsid w:val="499F75A3"/>
    <w:rsid w:val="54094627"/>
    <w:rsid w:val="582B6061"/>
    <w:rsid w:val="58F54068"/>
    <w:rsid w:val="5A386DE8"/>
    <w:rsid w:val="5ABC17C7"/>
    <w:rsid w:val="5BE03293"/>
    <w:rsid w:val="611F2AAF"/>
    <w:rsid w:val="61B970E2"/>
    <w:rsid w:val="6524613C"/>
    <w:rsid w:val="672E57FA"/>
    <w:rsid w:val="783C3C6F"/>
    <w:rsid w:val="7B14665D"/>
    <w:rsid w:val="7BF3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5"/>
    <w:autoRedefine/>
    <w:qFormat/>
    <w:uiPriority w:val="0"/>
    <w:pPr>
      <w:spacing w:after="120"/>
    </w:pPr>
  </w:style>
  <w:style w:type="paragraph" w:styleId="5">
    <w:name w:val="annotation text"/>
    <w:basedOn w:val="1"/>
    <w:link w:val="20"/>
    <w:autoRedefine/>
    <w:qFormat/>
    <w:uiPriority w:val="0"/>
    <w:pPr>
      <w:jc w:val="left"/>
    </w:pPr>
  </w:style>
  <w:style w:type="paragraph" w:styleId="6">
    <w:name w:val="Body Text Indent"/>
    <w:basedOn w:val="1"/>
    <w:next w:val="7"/>
    <w:link w:val="23"/>
    <w:autoRedefine/>
    <w:qFormat/>
    <w:uiPriority w:val="0"/>
    <w:pPr>
      <w:spacing w:after="120"/>
      <w:ind w:left="420" w:leftChars="200"/>
    </w:pPr>
  </w:style>
  <w:style w:type="paragraph" w:styleId="7">
    <w:name w:val="Body Text First Indent 2"/>
    <w:basedOn w:val="6"/>
    <w:link w:val="24"/>
    <w:autoRedefine/>
    <w:unhideWhenUsed/>
    <w:qFormat/>
    <w:uiPriority w:val="99"/>
    <w:pPr>
      <w:adjustRightInd w:val="0"/>
      <w:snapToGrid w:val="0"/>
      <w:spacing w:before="100" w:beforeAutospacing="1" w:after="0" w:line="400" w:lineRule="atLeast"/>
      <w:ind w:left="0" w:leftChars="0" w:firstLine="420" w:firstLineChars="352"/>
    </w:pPr>
    <w:rPr>
      <w:rFonts w:ascii="Times New Roman" w:hAnsi="Times New Roman" w:eastAsia="仿宋_GB2312" w:cs="Times New Roman"/>
      <w:sz w:val="24"/>
    </w:rPr>
  </w:style>
  <w:style w:type="paragraph" w:styleId="8">
    <w:name w:val="Balloon Text"/>
    <w:basedOn w:val="1"/>
    <w:link w:val="22"/>
    <w:autoRedefine/>
    <w:qFormat/>
    <w:uiPriority w:val="0"/>
    <w:rPr>
      <w:sz w:val="18"/>
      <w:szCs w:val="18"/>
    </w:rPr>
  </w:style>
  <w:style w:type="paragraph" w:styleId="9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5"/>
    <w:next w:val="5"/>
    <w:link w:val="21"/>
    <w:autoRedefine/>
    <w:qFormat/>
    <w:uiPriority w:val="0"/>
    <w:rPr>
      <w:b/>
      <w:bCs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autoRedefine/>
    <w:qFormat/>
    <w:uiPriority w:val="0"/>
    <w:rPr>
      <w:sz w:val="21"/>
      <w:szCs w:val="21"/>
    </w:rPr>
  </w:style>
  <w:style w:type="character" w:customStyle="1" w:styleId="16">
    <w:name w:val="页眉 字符"/>
    <w:basedOn w:val="14"/>
    <w:link w:val="10"/>
    <w:autoRedefine/>
    <w:qFormat/>
    <w:uiPriority w:val="0"/>
    <w:rPr>
      <w:kern w:val="2"/>
      <w:sz w:val="18"/>
      <w:szCs w:val="18"/>
    </w:rPr>
  </w:style>
  <w:style w:type="character" w:customStyle="1" w:styleId="17">
    <w:name w:val="页脚 字符"/>
    <w:basedOn w:val="14"/>
    <w:link w:val="9"/>
    <w:autoRedefine/>
    <w:qFormat/>
    <w:uiPriority w:val="0"/>
    <w:rPr>
      <w:kern w:val="2"/>
      <w:sz w:val="18"/>
      <w:szCs w:val="18"/>
    </w:rPr>
  </w:style>
  <w:style w:type="paragraph" w:styleId="18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9">
    <w:name w:val="标题 1 字符"/>
    <w:basedOn w:val="14"/>
    <w:link w:val="3"/>
    <w:autoRedefine/>
    <w:qFormat/>
    <w:uiPriority w:val="0"/>
    <w:rPr>
      <w:b/>
      <w:bCs/>
      <w:kern w:val="44"/>
      <w:sz w:val="44"/>
      <w:szCs w:val="44"/>
    </w:rPr>
  </w:style>
  <w:style w:type="character" w:customStyle="1" w:styleId="20">
    <w:name w:val="批注文字 字符"/>
    <w:basedOn w:val="14"/>
    <w:link w:val="5"/>
    <w:autoRedefine/>
    <w:qFormat/>
    <w:uiPriority w:val="0"/>
    <w:rPr>
      <w:kern w:val="2"/>
      <w:sz w:val="21"/>
      <w:szCs w:val="24"/>
    </w:rPr>
  </w:style>
  <w:style w:type="character" w:customStyle="1" w:styleId="21">
    <w:name w:val="批注主题 字符"/>
    <w:basedOn w:val="20"/>
    <w:link w:val="11"/>
    <w:autoRedefine/>
    <w:qFormat/>
    <w:uiPriority w:val="0"/>
    <w:rPr>
      <w:b/>
      <w:bCs/>
      <w:kern w:val="2"/>
      <w:sz w:val="21"/>
      <w:szCs w:val="24"/>
    </w:rPr>
  </w:style>
  <w:style w:type="character" w:customStyle="1" w:styleId="22">
    <w:name w:val="批注框文本 字符"/>
    <w:basedOn w:val="14"/>
    <w:link w:val="8"/>
    <w:autoRedefine/>
    <w:qFormat/>
    <w:uiPriority w:val="0"/>
    <w:rPr>
      <w:kern w:val="2"/>
      <w:sz w:val="18"/>
      <w:szCs w:val="18"/>
    </w:rPr>
  </w:style>
  <w:style w:type="character" w:customStyle="1" w:styleId="23">
    <w:name w:val="正文文本缩进 字符"/>
    <w:basedOn w:val="14"/>
    <w:link w:val="6"/>
    <w:autoRedefine/>
    <w:qFormat/>
    <w:uiPriority w:val="0"/>
    <w:rPr>
      <w:kern w:val="2"/>
      <w:sz w:val="21"/>
      <w:szCs w:val="24"/>
    </w:rPr>
  </w:style>
  <w:style w:type="character" w:customStyle="1" w:styleId="24">
    <w:name w:val="正文首行缩进 2 字符"/>
    <w:basedOn w:val="23"/>
    <w:link w:val="7"/>
    <w:autoRedefine/>
    <w:qFormat/>
    <w:uiPriority w:val="99"/>
    <w:rPr>
      <w:rFonts w:ascii="Times New Roman" w:hAnsi="Times New Roman" w:eastAsia="仿宋_GB2312" w:cs="Times New Roman"/>
      <w:kern w:val="2"/>
      <w:sz w:val="24"/>
      <w:szCs w:val="24"/>
    </w:rPr>
  </w:style>
  <w:style w:type="character" w:customStyle="1" w:styleId="25">
    <w:name w:val="正文文本 字符"/>
    <w:basedOn w:val="14"/>
    <w:link w:val="2"/>
    <w:autoRedefine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782</Words>
  <Characters>890</Characters>
  <Lines>12</Lines>
  <Paragraphs>3</Paragraphs>
  <TotalTime>0</TotalTime>
  <ScaleCrop>false</ScaleCrop>
  <LinksUpToDate>false</LinksUpToDate>
  <CharactersWithSpaces>906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2024-03-24T13:08:00Z</dcterms:created>
  <dc:creator>051757</dc:creator>
  <cp:lastModifiedBy>陈健驹</cp:lastModifiedBy>
  <cp:lastPrinted>2024-03-25T05:04:00Z</cp:lastPrinted>
  <dcterms:modified xsi:type="dcterms:W3CDTF">2025-11-05T02:57:00Z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B34D49B9BBE049899A6E549F7A45925B_13</vt:lpwstr>
  </property>
  <property fmtid="{D5CDD505-2E9C-101B-9397-08002B2CF9AE}" pid="4" name="KSOTemplateDocerSaveRecord">
    <vt:lpwstr>eyJoZGlkIjoiMmQ5ZmM4YmFmYzc5N2QyMmY4ZWUzYTBhNGQ0YjAwYTYiLCJ1c2VySWQiOiIzNDA4Nzk5NDQifQ==</vt:lpwstr>
  </property>
</Properties>
</file>