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CBCE5">
      <w:pPr>
        <w:jc w:val="center"/>
        <w:rPr>
          <w:rFonts w:hint="eastAsia"/>
          <w:b/>
        </w:rPr>
      </w:pPr>
      <w:r>
        <w:rPr>
          <w:rFonts w:hint="eastAsia"/>
          <w:b/>
        </w:rPr>
        <w:t>日立生化分析仪维保要求</w:t>
      </w:r>
    </w:p>
    <w:p w14:paraId="6DBDE521"/>
    <w:p w14:paraId="6E1121E5">
      <w:pPr>
        <w:rPr>
          <w:rFonts w:hint="eastAsia"/>
        </w:rPr>
      </w:pPr>
      <w:r>
        <w:rPr>
          <w:rFonts w:hint="eastAsia"/>
        </w:rPr>
        <w:t>日立生化分析仪(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台)型号：7600-020E、3500。</w:t>
      </w:r>
    </w:p>
    <w:p w14:paraId="295ED62A">
      <w:pPr>
        <w:rPr>
          <w:rFonts w:hint="eastAsia"/>
        </w:rPr>
      </w:pPr>
      <w:r>
        <w:rPr>
          <w:rFonts w:hint="eastAsia"/>
        </w:rPr>
        <w:t>一、仪器保养</w:t>
      </w: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：</w:t>
      </w:r>
    </w:p>
    <w:p w14:paraId="595EA391">
      <w:pPr>
        <w:rPr>
          <w:rFonts w:hint="eastAsia"/>
        </w:rPr>
      </w:pPr>
      <w:r>
        <w:rPr>
          <w:rFonts w:hint="eastAsia"/>
        </w:rPr>
        <w:t>1  光路部件：光路清洁、光度计值确认，灯泡更换确认。</w:t>
      </w:r>
    </w:p>
    <w:p w14:paraId="24CFF956">
      <w:pPr>
        <w:rPr>
          <w:rFonts w:hint="eastAsia"/>
        </w:rPr>
      </w:pPr>
      <w:r>
        <w:rPr>
          <w:rFonts w:hint="eastAsia"/>
        </w:rPr>
        <w:t>2  反应槽部件：反应槽水位确认，反应槽清洁。</w:t>
      </w:r>
    </w:p>
    <w:p w14:paraId="52877E9D">
      <w:pPr>
        <w:rPr>
          <w:rFonts w:hint="eastAsia"/>
        </w:rPr>
      </w:pPr>
      <w:r>
        <w:rPr>
          <w:rFonts w:hint="eastAsia"/>
        </w:rPr>
        <w:t>3  清洗机构部件：管路脏污确认、清洁，机构位置确认及清洁</w:t>
      </w:r>
    </w:p>
    <w:p w14:paraId="468C3F08">
      <w:pPr>
        <w:rPr>
          <w:rFonts w:hint="eastAsia"/>
        </w:rPr>
      </w:pPr>
      <w:r>
        <w:rPr>
          <w:rFonts w:hint="eastAsia"/>
        </w:rPr>
        <w:t>调整、各清洗针吐水量确认及清洁。</w:t>
      </w:r>
    </w:p>
    <w:p w14:paraId="2AFC92C1">
      <w:pPr>
        <w:rPr>
          <w:rFonts w:hint="eastAsia"/>
        </w:rPr>
      </w:pPr>
      <w:r>
        <w:rPr>
          <w:rFonts w:hint="eastAsia"/>
        </w:rPr>
        <w:t>4  加样机构：清洁，水平、垂直位置判断及调整、针判断、冲</w:t>
      </w:r>
    </w:p>
    <w:p w14:paraId="7423B762">
      <w:pPr>
        <w:rPr>
          <w:rFonts w:hint="eastAsia"/>
        </w:rPr>
      </w:pPr>
      <w:r>
        <w:rPr>
          <w:rFonts w:hint="eastAsia"/>
        </w:rPr>
        <w:t>洗槽清洁。</w:t>
      </w:r>
    </w:p>
    <w:p w14:paraId="6434E145">
      <w:pPr>
        <w:rPr>
          <w:rFonts w:hint="eastAsia"/>
        </w:rPr>
      </w:pPr>
      <w:r>
        <w:rPr>
          <w:rFonts w:hint="eastAsia"/>
        </w:rPr>
        <w:t>5  试剂机构：机构清洁，反应杯、试剂瓶位置判断与调整，针</w:t>
      </w:r>
    </w:p>
    <w:p w14:paraId="31C9467F">
      <w:pPr>
        <w:rPr>
          <w:rFonts w:hint="eastAsia"/>
        </w:rPr>
      </w:pPr>
      <w:r>
        <w:rPr>
          <w:rFonts w:hint="eastAsia"/>
        </w:rPr>
        <w:t>清洁，冲洗槽清洁。</w:t>
      </w:r>
    </w:p>
    <w:p w14:paraId="5F92423A">
      <w:pPr>
        <w:rPr>
          <w:rFonts w:hint="eastAsia"/>
        </w:rPr>
      </w:pPr>
      <w:r>
        <w:rPr>
          <w:rFonts w:hint="eastAsia"/>
        </w:rPr>
        <w:t>6  搅拌机构：机构运行判断、搅拌棒清洁。</w:t>
      </w:r>
    </w:p>
    <w:p w14:paraId="5706B6D5">
      <w:pPr>
        <w:rPr>
          <w:rFonts w:hint="eastAsia"/>
        </w:rPr>
      </w:pPr>
      <w:r>
        <w:rPr>
          <w:rFonts w:hint="eastAsia"/>
        </w:rPr>
        <w:t>7  传输系统：传输轨道清洁。</w:t>
      </w:r>
    </w:p>
    <w:p w14:paraId="47532533">
      <w:pPr>
        <w:rPr>
          <w:rFonts w:hint="eastAsia"/>
        </w:rPr>
      </w:pPr>
      <w:r>
        <w:rPr>
          <w:rFonts w:hint="eastAsia"/>
        </w:rPr>
        <w:t>8  电气部件：电压确认、电器部分清洁。</w:t>
      </w:r>
    </w:p>
    <w:p w14:paraId="620A8A97">
      <w:pPr>
        <w:rPr>
          <w:rFonts w:hint="eastAsia"/>
        </w:rPr>
      </w:pPr>
      <w:r>
        <w:rPr>
          <w:rFonts w:hint="eastAsia"/>
          <w:u w:val="none"/>
        </w:rPr>
        <w:t>9  仪器整体清洁除尘</w:t>
      </w:r>
    </w:p>
    <w:p w14:paraId="37D69B8F">
      <w:pPr>
        <w:rPr>
          <w:rFonts w:hint="eastAsia"/>
        </w:rPr>
      </w:pPr>
      <w:r>
        <w:rPr>
          <w:rFonts w:hint="eastAsia"/>
        </w:rPr>
        <w:t>二、 仪器校准</w:t>
      </w:r>
      <w:r>
        <w:rPr>
          <w:rFonts w:hint="eastAsia"/>
          <w:lang w:val="en-US" w:eastAsia="zh-CN"/>
        </w:rPr>
        <w:t>要求</w:t>
      </w:r>
      <w:bookmarkStart w:id="0" w:name="_GoBack"/>
      <w:bookmarkEnd w:id="0"/>
      <w:r>
        <w:rPr>
          <w:rFonts w:hint="eastAsia"/>
        </w:rPr>
        <w:t>：</w:t>
      </w:r>
    </w:p>
    <w:p w14:paraId="44DE9E03">
      <w:pPr>
        <w:rPr>
          <w:rFonts w:hint="eastAsia"/>
        </w:rPr>
      </w:pPr>
      <w:r>
        <w:rPr>
          <w:rFonts w:hint="eastAsia"/>
        </w:rPr>
        <w:t>1  日立生化分析仪性能校准说明。</w:t>
      </w:r>
    </w:p>
    <w:p w14:paraId="1B5155DE">
      <w:pPr>
        <w:rPr>
          <w:rFonts w:hint="eastAsia"/>
        </w:rPr>
      </w:pPr>
      <w:r>
        <w:rPr>
          <w:rFonts w:hint="eastAsia"/>
        </w:rPr>
        <w:t>2  日立生化分析仪性能校准器材准备。</w:t>
      </w:r>
    </w:p>
    <w:p w14:paraId="261CDD4D">
      <w:pPr>
        <w:rPr>
          <w:rFonts w:hint="eastAsia"/>
        </w:rPr>
      </w:pPr>
      <w:r>
        <w:rPr>
          <w:rFonts w:hint="eastAsia"/>
        </w:rPr>
        <w:t>3  日立生化分析仪性能校准前保养及仪器状态确认。</w:t>
      </w:r>
    </w:p>
    <w:p w14:paraId="677D7D73">
      <w:r>
        <w:rPr>
          <w:rFonts w:hint="eastAsia"/>
        </w:rPr>
        <w:t>4  日立生化分析仪性能校准各项性能指标实验及验证包含：吸光度准确性、吸光度重复性、吸光度稳定性、杂散光、吸光度线性、反应槽温度、准确的、反应槽温度波动、试剂仓温 度准确性、样品针携带污染、试剂针携带污染、电解质ISE 斜率值、电解质ISE 精密度、项目实测精密度、加注系统性能等。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79"/>
    <w:rsid w:val="00222CBB"/>
    <w:rsid w:val="00B9241B"/>
    <w:rsid w:val="00E37079"/>
    <w:rsid w:val="00F63449"/>
    <w:rsid w:val="09E244F6"/>
    <w:rsid w:val="1C9706F7"/>
    <w:rsid w:val="23320E07"/>
    <w:rsid w:val="252E1F46"/>
    <w:rsid w:val="3C3D412B"/>
    <w:rsid w:val="3E8D1F7B"/>
    <w:rsid w:val="6384309D"/>
    <w:rsid w:val="6B741C4A"/>
    <w:rsid w:val="72B55021"/>
    <w:rsid w:val="79002D6F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482</Characters>
  <Lines>3</Lines>
  <Paragraphs>1</Paragraphs>
  <TotalTime>7</TotalTime>
  <ScaleCrop>false</ScaleCrop>
  <LinksUpToDate>false</LinksUpToDate>
  <CharactersWithSpaces>512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2024-07-29T01:05:00Z</dcterms:created>
  <dc:creator>Destop PC</dc:creator>
  <cp:lastModifiedBy>陈健驹</cp:lastModifiedBy>
  <dcterms:modified xsi:type="dcterms:W3CDTF">2025-09-15T01:53:14Z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eyJoZGlkIjoiMmQ5ZmM4YmFmYzc5N2QyMmY4ZWUzYTBhNGQ0YjAwYTYiLCJ1c2VySWQiOiIzNDA4Nzk5NDQifQ==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B82522D708E04E3BA4C6543A3D9D1222_13</vt:lpwstr>
  </property>
</Properties>
</file>