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9F02">
      <w:pPr>
        <w:pStyle w:val="8"/>
        <w:spacing w:before="0" w:beforeAutospacing="0" w:after="0" w:afterAutospacing="0"/>
        <w:jc w:val="both"/>
        <w:rPr>
          <w:rFonts w:hint="eastAsia" w:ascii="方正仿宋_GB2312" w:hAnsi="方正仿宋_GB2312" w:eastAsia="方正仿宋_GB2312" w:cs="方正仿宋_GB2312"/>
          <w:color w:val="auto"/>
          <w:highlight w:val="none"/>
          <w:lang w:eastAsia="zh-CN"/>
        </w:rPr>
      </w:pPr>
      <w:r>
        <w:rPr>
          <w:rFonts w:hint="eastAsia" w:ascii="方正仿宋_GB2312" w:hAnsi="方正仿宋_GB2312" w:eastAsia="方正仿宋_GB2312" w:cs="方正仿宋_GB2312"/>
          <w:color w:val="auto"/>
          <w:highlight w:val="none"/>
        </w:rPr>
        <w:t>附件</w:t>
      </w:r>
      <w:r>
        <w:rPr>
          <w:rFonts w:hint="eastAsia" w:ascii="方正仿宋_GB2312" w:hAnsi="方正仿宋_GB2312" w:eastAsia="方正仿宋_GB2312" w:cs="方正仿宋_GB2312"/>
          <w:color w:val="auto"/>
          <w:highlight w:val="none"/>
          <w:lang w:val="en-US" w:eastAsia="zh-CN"/>
        </w:rPr>
        <w:t>1</w:t>
      </w:r>
    </w:p>
    <w:p w14:paraId="01F92ECA">
      <w:pPr>
        <w:pStyle w:val="2"/>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调研报价表</w:t>
      </w:r>
    </w:p>
    <w:p w14:paraId="5D7C2FDC">
      <w:pPr>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项目名称：江门市中心医院</w:t>
      </w:r>
      <w:r>
        <w:rPr>
          <w:rFonts w:hint="eastAsia" w:ascii="方正仿宋_GB2312" w:hAnsi="方正仿宋_GB2312" w:eastAsia="方正仿宋_GB2312" w:cs="方正仿宋_GB2312"/>
          <w:b/>
          <w:color w:val="auto"/>
          <w:szCs w:val="21"/>
          <w:highlight w:val="none"/>
          <w:lang w:eastAsia="zh-CN"/>
        </w:rPr>
        <w:t>新院区</w:t>
      </w:r>
      <w:r>
        <w:rPr>
          <w:rFonts w:hint="eastAsia" w:ascii="方正仿宋_GB2312" w:hAnsi="方正仿宋_GB2312" w:eastAsia="方正仿宋_GB2312" w:cs="方正仿宋_GB2312"/>
          <w:b/>
          <w:color w:val="auto"/>
          <w:szCs w:val="21"/>
          <w:highlight w:val="none"/>
          <w:lang w:val="en-US" w:eastAsia="zh-CN"/>
        </w:rPr>
        <w:t>医用家具项目</w:t>
      </w:r>
      <w:r>
        <w:rPr>
          <w:rFonts w:hint="eastAsia" w:ascii="方正仿宋_GB2312" w:hAnsi="方正仿宋_GB2312" w:eastAsia="方正仿宋_GB2312" w:cs="方正仿宋_GB2312"/>
          <w:b/>
          <w:color w:val="auto"/>
          <w:szCs w:val="21"/>
          <w:highlight w:val="none"/>
        </w:rPr>
        <w:t>市场调研</w:t>
      </w:r>
    </w:p>
    <w:p w14:paraId="560BA92D">
      <w:pPr>
        <w:rPr>
          <w:rFonts w:hint="eastAsia" w:ascii="方正仿宋_GB2312" w:hAnsi="方正仿宋_GB2312" w:eastAsia="方正仿宋_GB2312" w:cs="方正仿宋_GB2312"/>
          <w:b/>
          <w:color w:val="auto"/>
          <w:szCs w:val="21"/>
          <w:highlight w:val="none"/>
        </w:rPr>
      </w:pPr>
    </w:p>
    <w:p w14:paraId="34B684AD">
      <w:pPr>
        <w:rPr>
          <w:rFonts w:hint="eastAsia" w:ascii="方正仿宋_GB2312" w:hAnsi="方正仿宋_GB2312" w:eastAsia="方正仿宋_GB2312" w:cs="方正仿宋_GB2312"/>
          <w:b/>
          <w:color w:val="auto"/>
          <w:szCs w:val="21"/>
          <w:highlight w:val="none"/>
        </w:rPr>
      </w:pPr>
      <w:bookmarkStart w:id="0" w:name="_GoBack"/>
      <w:bookmarkEnd w:id="0"/>
      <w:r>
        <w:rPr>
          <w:rFonts w:hint="eastAsia" w:ascii="方正仿宋_GB2312" w:hAnsi="方正仿宋_GB2312" w:eastAsia="方正仿宋_GB2312" w:cs="方正仿宋_GB2312"/>
          <w:b/>
          <w:color w:val="auto"/>
          <w:szCs w:val="21"/>
          <w:highlight w:val="none"/>
        </w:rPr>
        <w:t>供应商名称：</w:t>
      </w:r>
    </w:p>
    <w:p w14:paraId="513295BD">
      <w:pPr>
        <w:rPr>
          <w:rFonts w:hint="eastAsia" w:ascii="方正仿宋_GB2312" w:hAnsi="方正仿宋_GB2312" w:eastAsia="方正仿宋_GB2312" w:cs="方正仿宋_GB2312"/>
          <w:b/>
          <w:color w:val="auto"/>
          <w:szCs w:val="21"/>
          <w:highlight w:val="none"/>
          <w:lang w:val="en-US" w:eastAsia="zh-CN"/>
        </w:rPr>
      </w:pPr>
      <w:r>
        <w:rPr>
          <w:rFonts w:hint="eastAsia" w:ascii="方正仿宋_GB2312" w:hAnsi="方正仿宋_GB2312" w:eastAsia="方正仿宋_GB2312" w:cs="方正仿宋_GB2312"/>
          <w:b/>
          <w:color w:val="auto"/>
          <w:szCs w:val="21"/>
          <w:highlight w:val="none"/>
          <w:lang w:val="en-US" w:eastAsia="zh-CN"/>
        </w:rPr>
        <w:t>供应商联系人及方式：</w:t>
      </w:r>
    </w:p>
    <w:p w14:paraId="4EEA72A6">
      <w:pPr>
        <w:rPr>
          <w:rFonts w:hint="eastAsia" w:ascii="方正仿宋_GB2312" w:hAnsi="方正仿宋_GB2312" w:eastAsia="方正仿宋_GB2312" w:cs="方正仿宋_GB2312"/>
          <w:b/>
          <w:color w:val="auto"/>
          <w:szCs w:val="21"/>
          <w:highlight w:val="none"/>
          <w:lang w:val="en-US" w:eastAsia="zh-CN"/>
        </w:rPr>
      </w:pPr>
      <w:r>
        <w:rPr>
          <w:rFonts w:hint="eastAsia" w:ascii="方正仿宋_GB2312" w:hAnsi="方正仿宋_GB2312" w:eastAsia="方正仿宋_GB2312" w:cs="方正仿宋_GB2312"/>
          <w:b/>
          <w:color w:val="auto"/>
          <w:szCs w:val="21"/>
          <w:highlight w:val="none"/>
          <w:lang w:val="en-US" w:eastAsia="zh-CN"/>
        </w:rPr>
        <w:t>供应商营业执照等：</w:t>
      </w:r>
    </w:p>
    <w:p w14:paraId="0BC051B2">
      <w:pPr>
        <w:rPr>
          <w:rFonts w:hint="eastAsia" w:ascii="方正仿宋_GB2312" w:hAnsi="方正仿宋_GB2312" w:eastAsia="方正仿宋_GB2312" w:cs="方正仿宋_GB2312"/>
          <w:b/>
          <w:color w:val="auto"/>
          <w:szCs w:val="21"/>
          <w:highlight w:val="none"/>
          <w:lang w:val="en-US" w:eastAsia="zh-CN"/>
        </w:rPr>
      </w:pPr>
    </w:p>
    <w:p w14:paraId="295B24BE">
      <w:pPr>
        <w:rPr>
          <w:rFonts w:hint="default" w:ascii="方正仿宋_GB2312" w:hAnsi="方正仿宋_GB2312" w:eastAsia="方正仿宋_GB2312" w:cs="方正仿宋_GB2312"/>
          <w:b/>
          <w:color w:val="auto"/>
          <w:szCs w:val="21"/>
          <w:highlight w:val="none"/>
          <w:lang w:val="en-US" w:eastAsia="zh-CN"/>
        </w:rPr>
      </w:pPr>
    </w:p>
    <w:p w14:paraId="36529414">
      <w:pPr>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报价</w:t>
      </w:r>
      <w:r>
        <w:rPr>
          <w:rFonts w:hint="eastAsia" w:ascii="方正仿宋_GB2312" w:hAnsi="方正仿宋_GB2312" w:eastAsia="方正仿宋_GB2312" w:cs="方正仿宋_GB2312"/>
          <w:b/>
          <w:color w:val="auto"/>
          <w:szCs w:val="21"/>
          <w:highlight w:val="none"/>
          <w:lang w:val="en-US" w:eastAsia="zh-CN"/>
        </w:rPr>
        <w:t>方案</w:t>
      </w:r>
      <w:r>
        <w:rPr>
          <w:rFonts w:hint="eastAsia" w:ascii="方正仿宋_GB2312" w:hAnsi="方正仿宋_GB2312" w:eastAsia="方正仿宋_GB2312" w:cs="方正仿宋_GB2312"/>
          <w:b/>
          <w:color w:val="auto"/>
          <w:szCs w:val="21"/>
          <w:highlight w:val="none"/>
        </w:rPr>
        <w:t>如下：</w:t>
      </w: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627"/>
        <w:gridCol w:w="641"/>
        <w:gridCol w:w="1500"/>
        <w:gridCol w:w="3374"/>
        <w:gridCol w:w="841"/>
        <w:gridCol w:w="967"/>
        <w:gridCol w:w="705"/>
        <w:gridCol w:w="705"/>
        <w:gridCol w:w="858"/>
      </w:tblGrid>
      <w:tr w14:paraId="228E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436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序号</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336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产品名称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DA9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部件名称</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665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规格</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E81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参数要求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201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数量</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497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6AC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响应单价（元）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C7B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小计（元）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B4D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6"/>
                <w:szCs w:val="16"/>
                <w:u w:val="none"/>
              </w:rPr>
            </w:pPr>
            <w:r>
              <w:rPr>
                <w:rFonts w:hint="eastAsia" w:ascii="方正仿宋_GB2312" w:hAnsi="方正仿宋_GB2312" w:eastAsia="方正仿宋_GB2312" w:cs="方正仿宋_GB2312"/>
                <w:b/>
                <w:bCs/>
                <w:i w:val="0"/>
                <w:iCs w:val="0"/>
                <w:color w:val="000000"/>
                <w:kern w:val="0"/>
                <w:sz w:val="16"/>
                <w:szCs w:val="16"/>
                <w:u w:val="none"/>
                <w:lang w:val="en-US" w:eastAsia="zh-CN" w:bidi="ar"/>
              </w:rPr>
              <w:t>是否满足规格和参数要求</w:t>
            </w:r>
            <w:r>
              <w:rPr>
                <w:rFonts w:hint="eastAsia" w:ascii="方正仿宋_GB2312" w:hAnsi="方正仿宋_GB2312" w:eastAsia="方正仿宋_GB2312" w:cs="方正仿宋_GB2312"/>
                <w:b/>
                <w:bCs/>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b/>
                <w:bCs/>
                <w:i w:val="0"/>
                <w:iCs w:val="0"/>
                <w:color w:val="000000"/>
                <w:kern w:val="0"/>
                <w:sz w:val="16"/>
                <w:szCs w:val="16"/>
                <w:u w:val="none"/>
                <w:lang w:val="en-US" w:eastAsia="zh-CN" w:bidi="ar"/>
              </w:rPr>
              <w:t>（是/否）</w:t>
            </w:r>
          </w:p>
        </w:tc>
      </w:tr>
      <w:tr w14:paraId="27E9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FD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32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办公椅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F1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办公椅</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CA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580*640*（930-1010）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B29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1.尼龙玻纤椅身靠背扶手，一体成型,涤纶丝耐磨网布                                                                                                                                                                                                               2.高回弹定型棉坐垫                                                                                                                                                                                                                                          3.通过SGS认证，协强三级电镀气压棒                                                                                                                                                                                                          4.55MM 防震静音PU轮，320mm尼龙脚。                                                                                                                                                                                                                                                                                                                                                                    5.配中班倾仰3.0加厚防爆底盘</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48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236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AE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337C">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AA17">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1606">
            <w:pPr>
              <w:rPr>
                <w:rFonts w:hint="eastAsia" w:ascii="方正仿宋_GB2312" w:hAnsi="方正仿宋_GB2312" w:eastAsia="方正仿宋_GB2312" w:cs="方正仿宋_GB2312"/>
                <w:i w:val="0"/>
                <w:iCs w:val="0"/>
                <w:color w:val="000000"/>
                <w:sz w:val="16"/>
                <w:szCs w:val="16"/>
                <w:u w:val="none"/>
              </w:rPr>
            </w:pPr>
          </w:p>
        </w:tc>
      </w:tr>
      <w:tr w14:paraId="39A2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B3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48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办公桌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4A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办公桌</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3E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1200*600*750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144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1、材质：台面为25mmE0级刨花板，木纹饰面，钢制脚架，表面静电喷涂处理；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2、配件：三节路轨、可选钢制键盘架或木制键盘架、可选暗抠手或128U型不锈钢拉手；</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3、配置：钢制支撑脚+木制支撑柜。</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05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7D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E18C">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3E961">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E953">
            <w:pPr>
              <w:rPr>
                <w:rFonts w:hint="eastAsia" w:ascii="方正仿宋_GB2312" w:hAnsi="方正仿宋_GB2312" w:eastAsia="方正仿宋_GB2312" w:cs="方正仿宋_GB2312"/>
                <w:i w:val="0"/>
                <w:iCs w:val="0"/>
                <w:color w:val="000000"/>
                <w:sz w:val="16"/>
                <w:szCs w:val="16"/>
                <w:u w:val="none"/>
              </w:rPr>
            </w:pPr>
          </w:p>
        </w:tc>
      </w:tr>
      <w:tr w14:paraId="5B97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4A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10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等候沙发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5A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等候沙发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EA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1095*825*865</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8C8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1、面料为医用皮，坐感舒适，环保耐用；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2、优质高密度回弹海绵；</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3、内框架为木架，落地为优质五金脚架，带防滑耐磨脚垫。</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50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29</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F4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F4CD1">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975C">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B90C">
            <w:pPr>
              <w:rPr>
                <w:rFonts w:hint="eastAsia" w:ascii="方正仿宋_GB2312" w:hAnsi="方正仿宋_GB2312" w:eastAsia="方正仿宋_GB2312" w:cs="方正仿宋_GB2312"/>
                <w:i w:val="0"/>
                <w:iCs w:val="0"/>
                <w:color w:val="000000"/>
                <w:sz w:val="16"/>
                <w:szCs w:val="16"/>
                <w:u w:val="none"/>
              </w:rPr>
            </w:pPr>
          </w:p>
        </w:tc>
      </w:tr>
      <w:tr w14:paraId="100D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0B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7D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病人椅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11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病人椅</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6A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485*550*785</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EEF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1.采用全新聚丙烯一体注塑成型、零甲醛释放使用更健康。</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2.不借助工具可实现7张堆叠设计、不占空间，便于收纳，清洁。</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3.座面:座高440mm，座宽420mm， 座深440mm， 座面根据人体曲线设计舒适配比，辨识度高，</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座面贴合，(蓝、黄、灰、绿、白)有5种常规颜色可选。</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4.椅背:可独立拆卸式靠背，凹槽式设计，具备使用者单手手提功能。圆润椅角无毛边，不伤</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手，背重0.55KG，背高250mm，背宽390mm，背下厚9m/上厚3m，背弧度R250mm包覆性明</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显，提高整椅的舒适度，6种常规颜色可选。</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5.四脚40*35m成菱形设计、结构稳定，PU耐磨脚垫保护地板随意推拉， 可承重150KG</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BD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8BC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5CFE">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D0A4">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EC8A">
            <w:pPr>
              <w:rPr>
                <w:rFonts w:hint="eastAsia" w:ascii="方正仿宋_GB2312" w:hAnsi="方正仿宋_GB2312" w:eastAsia="方正仿宋_GB2312" w:cs="方正仿宋_GB2312"/>
                <w:i w:val="0"/>
                <w:iCs w:val="0"/>
                <w:color w:val="000000"/>
                <w:sz w:val="16"/>
                <w:szCs w:val="16"/>
                <w:u w:val="none"/>
              </w:rPr>
            </w:pPr>
          </w:p>
        </w:tc>
      </w:tr>
      <w:tr w14:paraId="4230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09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78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办公桌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81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沿墙边做办公桌</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BD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L*600*750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54D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1、材质：台面为E0级人造板材，木纹饰面；</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2、配件：可选128不锈钢U型拉手、暗抠手，三节导轨、抽芯锁具，台下木侧脚，每人位配木制三抽柜支撑。</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B2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20.9</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75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A091">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29AD">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76D0">
            <w:pPr>
              <w:rPr>
                <w:rFonts w:hint="eastAsia" w:ascii="方正仿宋_GB2312" w:hAnsi="方正仿宋_GB2312" w:eastAsia="方正仿宋_GB2312" w:cs="方正仿宋_GB2312"/>
                <w:i w:val="0"/>
                <w:iCs w:val="0"/>
                <w:color w:val="000000"/>
                <w:sz w:val="16"/>
                <w:szCs w:val="16"/>
                <w:u w:val="none"/>
              </w:rPr>
            </w:pPr>
          </w:p>
        </w:tc>
      </w:tr>
      <w:tr w14:paraId="2304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14B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A5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候诊椅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F1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四人候诊椅</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DC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四人位</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ECB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1、椅面：采用高密度聚氨脂自结皮，冷固发泡一体成型，内置整体式焊接钢架</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2、扶手/脚架：采用铝合金一体压铸成型，经纳米喷涂处理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3、横梁：采用Q235冷轧钢带按正六角形状轧制成型，表面喷涂处理，横截面高度68、壁厚≥2.0</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4、横梁封盖：采用ABS塑料一体注塑成型</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00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76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E491">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20A0">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BAAE">
            <w:pPr>
              <w:rPr>
                <w:rFonts w:hint="eastAsia" w:ascii="方正仿宋_GB2312" w:hAnsi="方正仿宋_GB2312" w:eastAsia="方正仿宋_GB2312" w:cs="方正仿宋_GB2312"/>
                <w:i w:val="0"/>
                <w:iCs w:val="0"/>
                <w:color w:val="000000"/>
                <w:sz w:val="16"/>
                <w:szCs w:val="16"/>
                <w:u w:val="none"/>
              </w:rPr>
            </w:pPr>
          </w:p>
        </w:tc>
      </w:tr>
      <w:tr w14:paraId="424A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95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AE4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医用护士站</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66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直形站体</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08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L*660*738</w:t>
            </w:r>
          </w:p>
        </w:tc>
        <w:tc>
          <w:tcPr>
            <w:tcW w:w="1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757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1、材质：优质电解钢板≥0.8mm厚，龙骨由≥1.5mm电解钢板不同部位使用，防潮防水，经久耐用，304#不锈钢站体底座高度为120mm、复合亚克力人造石台面及饰板≥12mm厚，无缝拼接，易清洁，满足院感需求；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2、配件：锁具、缓冲门铰、三节路轨、一字折弯斜拉手、站体内藏走线系统，便捷式检修装置。台底配≥0.8mm厚电解钢板制作的支撑柜，贴不锈钢踢脚线，可根据需要选配主机箱、打印机柜、抽屉柜和掩门柜；</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D0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6.998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4F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EF3A">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51A5">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5909">
            <w:pPr>
              <w:rPr>
                <w:rFonts w:hint="eastAsia" w:ascii="方正仿宋_GB2312" w:hAnsi="方正仿宋_GB2312" w:eastAsia="方正仿宋_GB2312" w:cs="方正仿宋_GB2312"/>
                <w:i w:val="0"/>
                <w:iCs w:val="0"/>
                <w:color w:val="000000"/>
                <w:sz w:val="16"/>
                <w:szCs w:val="16"/>
                <w:u w:val="none"/>
              </w:rPr>
            </w:pPr>
          </w:p>
        </w:tc>
      </w:tr>
      <w:tr w14:paraId="7072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DF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70FEC">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46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台面人造石</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DE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L*700*12/40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B2EEA">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0A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6.998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C1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AAEF7">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9693">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E16C">
            <w:pPr>
              <w:rPr>
                <w:rFonts w:hint="eastAsia" w:ascii="方正仿宋_GB2312" w:hAnsi="方正仿宋_GB2312" w:eastAsia="方正仿宋_GB2312" w:cs="方正仿宋_GB2312"/>
                <w:i w:val="0"/>
                <w:iCs w:val="0"/>
                <w:color w:val="000000"/>
                <w:sz w:val="16"/>
                <w:szCs w:val="16"/>
                <w:u w:val="none"/>
              </w:rPr>
            </w:pPr>
          </w:p>
        </w:tc>
      </w:tr>
      <w:tr w14:paraId="66AF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E5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9</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D53FE">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06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看台</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E7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L*300*400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A3D8B">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C9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2.998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F2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9024">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4DFE">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09AE">
            <w:pPr>
              <w:rPr>
                <w:rFonts w:hint="eastAsia" w:ascii="方正仿宋_GB2312" w:hAnsi="方正仿宋_GB2312" w:eastAsia="方正仿宋_GB2312" w:cs="方正仿宋_GB2312"/>
                <w:i w:val="0"/>
                <w:iCs w:val="0"/>
                <w:color w:val="000000"/>
                <w:sz w:val="16"/>
                <w:szCs w:val="16"/>
                <w:u w:val="none"/>
              </w:rPr>
            </w:pPr>
          </w:p>
        </w:tc>
      </w:tr>
      <w:tr w14:paraId="53AA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BF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10</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F329">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DD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看台人造石</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49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L*300*12/40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F954A">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CE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2.998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0E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3E26">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2492">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0B98">
            <w:pPr>
              <w:rPr>
                <w:rFonts w:hint="eastAsia" w:ascii="方正仿宋_GB2312" w:hAnsi="方正仿宋_GB2312" w:eastAsia="方正仿宋_GB2312" w:cs="方正仿宋_GB2312"/>
                <w:i w:val="0"/>
                <w:iCs w:val="0"/>
                <w:color w:val="000000"/>
                <w:sz w:val="16"/>
                <w:szCs w:val="16"/>
                <w:u w:val="none"/>
              </w:rPr>
            </w:pPr>
          </w:p>
        </w:tc>
      </w:tr>
      <w:tr w14:paraId="7641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0D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11</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F925">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C1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护士站前档人造石</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94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L*400*12</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6C291">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A7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2.998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35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68F2">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1306">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64EC">
            <w:pPr>
              <w:rPr>
                <w:rFonts w:hint="eastAsia" w:ascii="方正仿宋_GB2312" w:hAnsi="方正仿宋_GB2312" w:eastAsia="方正仿宋_GB2312" w:cs="方正仿宋_GB2312"/>
                <w:i w:val="0"/>
                <w:iCs w:val="0"/>
                <w:color w:val="000000"/>
                <w:sz w:val="16"/>
                <w:szCs w:val="16"/>
                <w:u w:val="none"/>
              </w:rPr>
            </w:pPr>
          </w:p>
        </w:tc>
      </w:tr>
      <w:tr w14:paraId="20E6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2E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12</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854D6">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B4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护士站三抽柜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CA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400*450*710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40C14">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25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9A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EBB0C">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63F9">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617D">
            <w:pPr>
              <w:rPr>
                <w:rFonts w:hint="eastAsia" w:ascii="方正仿宋_GB2312" w:hAnsi="方正仿宋_GB2312" w:eastAsia="方正仿宋_GB2312" w:cs="方正仿宋_GB2312"/>
                <w:i w:val="0"/>
                <w:iCs w:val="0"/>
                <w:color w:val="000000"/>
                <w:sz w:val="16"/>
                <w:szCs w:val="16"/>
                <w:u w:val="none"/>
              </w:rPr>
            </w:pPr>
          </w:p>
        </w:tc>
      </w:tr>
      <w:tr w14:paraId="3390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542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13</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8AB22">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99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护士站主机柜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0E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300*450*710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518C7">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68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EF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C7D8">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A733">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51D7">
            <w:pPr>
              <w:rPr>
                <w:rFonts w:hint="eastAsia" w:ascii="方正仿宋_GB2312" w:hAnsi="方正仿宋_GB2312" w:eastAsia="方正仿宋_GB2312" w:cs="方正仿宋_GB2312"/>
                <w:i w:val="0"/>
                <w:iCs w:val="0"/>
                <w:color w:val="000000"/>
                <w:sz w:val="16"/>
                <w:szCs w:val="16"/>
                <w:u w:val="none"/>
              </w:rPr>
            </w:pPr>
          </w:p>
        </w:tc>
      </w:tr>
      <w:tr w14:paraId="312F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F9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14</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41C50">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E4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键盘架</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C6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常规</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73F86">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7F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35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2E026">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9978">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D706">
            <w:pPr>
              <w:rPr>
                <w:rFonts w:hint="eastAsia" w:ascii="方正仿宋_GB2312" w:hAnsi="方正仿宋_GB2312" w:eastAsia="方正仿宋_GB2312" w:cs="方正仿宋_GB2312"/>
                <w:i w:val="0"/>
                <w:iCs w:val="0"/>
                <w:color w:val="000000"/>
                <w:sz w:val="16"/>
                <w:szCs w:val="16"/>
                <w:u w:val="none"/>
              </w:rPr>
            </w:pPr>
          </w:p>
        </w:tc>
      </w:tr>
      <w:tr w14:paraId="5FC7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40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EB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诊断桌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DF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诊断桌</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FC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1400*1400*750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3E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1、台面：E0级实木多层板，木纹饰面；台面25MM厚，开1孔，配160铝合金线合盖，近色封边；</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3、台下圆柱脚静电粉末喷涂，配专用脚套，木制吊档板；</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4、配柜：木制多功能副柜，柜身纯色处理，柜门及抽面木纹颜色；</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5、配件：不锈钢缓冲门铰、三节导轨、锁具；</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6、不锈钢踢脚线</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3B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29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1225">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C8D4">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1F8F">
            <w:pPr>
              <w:rPr>
                <w:rFonts w:hint="eastAsia" w:ascii="方正仿宋_GB2312" w:hAnsi="方正仿宋_GB2312" w:eastAsia="方正仿宋_GB2312" w:cs="方正仿宋_GB2312"/>
                <w:i w:val="0"/>
                <w:iCs w:val="0"/>
                <w:color w:val="000000"/>
                <w:sz w:val="16"/>
                <w:szCs w:val="16"/>
                <w:u w:val="none"/>
              </w:rPr>
            </w:pPr>
          </w:p>
        </w:tc>
      </w:tr>
      <w:tr w14:paraId="2532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8D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96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更衣柜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21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上下六门更衣柜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E6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900*500*2000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823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1、材质：优质电解钢板≥0.8mm，经久耐用；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2、配件：可选128不锈钢U型拉手、暗抠手、一字折弯拉手，不锈钢缓冲门铰、抽芯锁，配挂衣通、更衣镜，标签卡槽，有透气孔；</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4、上下六门。</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C8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15</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29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4A81">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F130">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B8E1">
            <w:pPr>
              <w:rPr>
                <w:rFonts w:hint="eastAsia" w:ascii="方正仿宋_GB2312" w:hAnsi="方正仿宋_GB2312" w:eastAsia="方正仿宋_GB2312" w:cs="方正仿宋_GB2312"/>
                <w:i w:val="0"/>
                <w:iCs w:val="0"/>
                <w:color w:val="000000"/>
                <w:sz w:val="16"/>
                <w:szCs w:val="16"/>
                <w:u w:val="none"/>
              </w:rPr>
            </w:pPr>
          </w:p>
        </w:tc>
      </w:tr>
      <w:tr w14:paraId="1B33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C2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17</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EB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不锈钢货架</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CF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不锈钢货架</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56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1500*600*2000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52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1、材质：304#不锈钢基材≥0.8mm厚，表面抛光处理，焊点光滑，结构稳固；</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2、配置：固定层板；</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3、配件：塑料胶套，避免损伤地面。</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1F6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7B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AFFC">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01B2">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1B35">
            <w:pPr>
              <w:rPr>
                <w:rFonts w:hint="eastAsia" w:ascii="方正仿宋_GB2312" w:hAnsi="方正仿宋_GB2312" w:eastAsia="方正仿宋_GB2312" w:cs="方正仿宋_GB2312"/>
                <w:i w:val="0"/>
                <w:iCs w:val="0"/>
                <w:color w:val="000000"/>
                <w:sz w:val="16"/>
                <w:szCs w:val="16"/>
                <w:u w:val="none"/>
              </w:rPr>
            </w:pPr>
          </w:p>
        </w:tc>
      </w:tr>
      <w:tr w14:paraId="5B3C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3D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EF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候诊椅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2B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三人候诊椅</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54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三人位</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9DA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1、椅面：采用高密度聚氨脂自结皮，冷固发泡一体成型，内置整体式焊接钢架</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2、扶手/脚架：采用铝合金一体压铸成型，经纳米喷涂处理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3、横梁：采用Q235冷轧钢带按正六角形状轧制成型，表面喷涂处理，横截面高度68、壁厚≥2.0</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4、横梁封盖：采用ABS塑料一体注塑成型</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63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F9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B22E">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583C">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4EFF">
            <w:pPr>
              <w:rPr>
                <w:rFonts w:hint="eastAsia" w:ascii="方正仿宋_GB2312" w:hAnsi="方正仿宋_GB2312" w:eastAsia="方正仿宋_GB2312" w:cs="方正仿宋_GB2312"/>
                <w:i w:val="0"/>
                <w:iCs w:val="0"/>
                <w:color w:val="000000"/>
                <w:sz w:val="16"/>
                <w:szCs w:val="16"/>
                <w:u w:val="none"/>
              </w:rPr>
            </w:pPr>
          </w:p>
        </w:tc>
      </w:tr>
      <w:tr w14:paraId="7DA3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2A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19</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178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医用治疗柜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F7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地柜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6F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L*630/600*837</w:t>
            </w:r>
          </w:p>
        </w:tc>
        <w:tc>
          <w:tcPr>
            <w:tcW w:w="1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5C6F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1、材质：电解板≥0.8mm厚、背架主龙骨≥1.5mm厚及电解板≥0.8mm，防潮防水，经久耐用，304#不锈钢地脚线、复合亚克力人造石台面≥12mm厚，无缝拼接，易清洁，满足院感需求；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2、配件：一字折弯斜拉手、缓冲门铰、插销（垃圾柜用）、三节路轨、ABS标签卡槽、上柜下柜内、柜子中部各一件活动层板、可选配不锈钢感应水龙头管为和水盆；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4、垃圾柜工艺：插销、一体成形PP垃圾盖、304不锈钢支撑杆支撑开启方式；</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5、高危药品柜工艺；抽屉为8个，其中一列配掩门+密码锁内置抽屉为普通锁。</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8C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58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7D75">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912D">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E617">
            <w:pPr>
              <w:rPr>
                <w:rFonts w:hint="eastAsia" w:ascii="方正仿宋_GB2312" w:hAnsi="方正仿宋_GB2312" w:eastAsia="方正仿宋_GB2312" w:cs="方正仿宋_GB2312"/>
                <w:i w:val="0"/>
                <w:iCs w:val="0"/>
                <w:color w:val="000000"/>
                <w:sz w:val="16"/>
                <w:szCs w:val="16"/>
                <w:u w:val="none"/>
              </w:rPr>
            </w:pPr>
          </w:p>
        </w:tc>
      </w:tr>
      <w:tr w14:paraId="475B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4C8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20</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11B01">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0D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人造石台面</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F4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L*630/600*12/30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3316">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71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2A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DC7E">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7C417">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1F01">
            <w:pPr>
              <w:rPr>
                <w:rFonts w:hint="eastAsia" w:ascii="方正仿宋_GB2312" w:hAnsi="方正仿宋_GB2312" w:eastAsia="方正仿宋_GB2312" w:cs="方正仿宋_GB2312"/>
                <w:i w:val="0"/>
                <w:iCs w:val="0"/>
                <w:color w:val="000000"/>
                <w:sz w:val="16"/>
                <w:szCs w:val="16"/>
                <w:u w:val="none"/>
              </w:rPr>
            </w:pPr>
          </w:p>
        </w:tc>
      </w:tr>
      <w:tr w14:paraId="25CD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40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71EC6">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F3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分隔板</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0C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6D51">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F5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FF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8BD3">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116D">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7018">
            <w:pPr>
              <w:rPr>
                <w:rFonts w:hint="eastAsia" w:ascii="方正仿宋_GB2312" w:hAnsi="方正仿宋_GB2312" w:eastAsia="方正仿宋_GB2312" w:cs="方正仿宋_GB2312"/>
                <w:i w:val="0"/>
                <w:iCs w:val="0"/>
                <w:color w:val="000000"/>
                <w:sz w:val="16"/>
                <w:szCs w:val="16"/>
                <w:u w:val="none"/>
              </w:rPr>
            </w:pPr>
          </w:p>
        </w:tc>
      </w:tr>
      <w:tr w14:paraId="76B4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23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22</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3F9F">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68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背架</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CC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L*45*1850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4668E">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00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A54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C32A">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7B50">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C4A0">
            <w:pPr>
              <w:rPr>
                <w:rFonts w:hint="eastAsia" w:ascii="方正仿宋_GB2312" w:hAnsi="方正仿宋_GB2312" w:eastAsia="方正仿宋_GB2312" w:cs="方正仿宋_GB2312"/>
                <w:i w:val="0"/>
                <w:iCs w:val="0"/>
                <w:color w:val="000000"/>
                <w:sz w:val="16"/>
                <w:szCs w:val="16"/>
                <w:u w:val="none"/>
              </w:rPr>
            </w:pPr>
          </w:p>
        </w:tc>
      </w:tr>
      <w:tr w14:paraId="4639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FB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23</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59C7">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F8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吊柜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0D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L*350*550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4B13">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C6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CE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1845">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FC38">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74790">
            <w:pPr>
              <w:rPr>
                <w:rFonts w:hint="eastAsia" w:ascii="方正仿宋_GB2312" w:hAnsi="方正仿宋_GB2312" w:eastAsia="方正仿宋_GB2312" w:cs="方正仿宋_GB2312"/>
                <w:i w:val="0"/>
                <w:iCs w:val="0"/>
                <w:color w:val="000000"/>
                <w:sz w:val="16"/>
                <w:szCs w:val="16"/>
                <w:u w:val="none"/>
              </w:rPr>
            </w:pPr>
          </w:p>
        </w:tc>
      </w:tr>
      <w:tr w14:paraId="259D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57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24</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62F35">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DD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分类垃圾柜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53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1000*630/600*837</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600B">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02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D7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A37C">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D7D3">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431F">
            <w:pPr>
              <w:rPr>
                <w:rFonts w:hint="eastAsia" w:ascii="方正仿宋_GB2312" w:hAnsi="方正仿宋_GB2312" w:eastAsia="方正仿宋_GB2312" w:cs="方正仿宋_GB2312"/>
                <w:i w:val="0"/>
                <w:iCs w:val="0"/>
                <w:color w:val="000000"/>
                <w:sz w:val="16"/>
                <w:szCs w:val="16"/>
                <w:u w:val="none"/>
              </w:rPr>
            </w:pPr>
          </w:p>
        </w:tc>
      </w:tr>
      <w:tr w14:paraId="562B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9F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25</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2055F">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C2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水盆柜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F3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700*630/600*837</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4BB3">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A8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F0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A507">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8CE5">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30D6">
            <w:pPr>
              <w:rPr>
                <w:rFonts w:hint="eastAsia" w:ascii="方正仿宋_GB2312" w:hAnsi="方正仿宋_GB2312" w:eastAsia="方正仿宋_GB2312" w:cs="方正仿宋_GB2312"/>
                <w:i w:val="0"/>
                <w:iCs w:val="0"/>
                <w:color w:val="000000"/>
                <w:sz w:val="16"/>
                <w:szCs w:val="16"/>
                <w:u w:val="none"/>
              </w:rPr>
            </w:pPr>
          </w:p>
        </w:tc>
      </w:tr>
      <w:tr w14:paraId="0600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24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26</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672B0">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22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亚克力档水</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16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常规</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2DB8C">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EC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8F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76F7">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DB97">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ADFA">
            <w:pPr>
              <w:rPr>
                <w:rFonts w:hint="eastAsia" w:ascii="方正仿宋_GB2312" w:hAnsi="方正仿宋_GB2312" w:eastAsia="方正仿宋_GB2312" w:cs="方正仿宋_GB2312"/>
                <w:i w:val="0"/>
                <w:iCs w:val="0"/>
                <w:color w:val="000000"/>
                <w:sz w:val="16"/>
                <w:szCs w:val="16"/>
                <w:u w:val="none"/>
              </w:rPr>
            </w:pPr>
          </w:p>
        </w:tc>
      </w:tr>
      <w:tr w14:paraId="128B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BA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27</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D9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值班床</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F9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双层木床</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67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2000*1000*1780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8F3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1、主体材料全部采用松木；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2、床立柱采用：60*80mm；床长、短横梁采用：120*30mm；床护栏采用：47*30mm；床护栏竖料采用：47*25mm，侧梯料采用：50*30mm，床板采用15mm厚杉木板，双面抛光。</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床排全部采用椭圆型带倒挂榫卯结构进行设计，增加安全美观，其中床横梁与床立柱采用优质螺栓件紧密连接，使用寿命长。各种配件安装后应严密、平整、端正、牢固、结合处应无开裂或松动。榫头、零部件等结合处不应断裂，榫眼采用水基胶粘剂装斗。涂层应平整光滑、清晰、无明显粒子、涨边现象。油漆工艺：采用环保滚涂五底三面水性UV透明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4、双层，配50MM厚床垫。</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FF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91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81F4">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1A7F">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2A49">
            <w:pPr>
              <w:rPr>
                <w:rFonts w:hint="eastAsia" w:ascii="方正仿宋_GB2312" w:hAnsi="方正仿宋_GB2312" w:eastAsia="方正仿宋_GB2312" w:cs="方正仿宋_GB2312"/>
                <w:i w:val="0"/>
                <w:iCs w:val="0"/>
                <w:color w:val="000000"/>
                <w:sz w:val="16"/>
                <w:szCs w:val="16"/>
                <w:u w:val="none"/>
              </w:rPr>
            </w:pPr>
          </w:p>
        </w:tc>
      </w:tr>
      <w:tr w14:paraId="32E9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08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79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双人沙发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7B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双人沙发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97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双人沙发</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96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1、面料为医用皮，坐感舒适，环保耐用；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2、优质高密度回弹海绵；</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3、内框架为木架，落地为优质五金脚架，带防滑耐磨脚垫。</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47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2CF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0494">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7C1C">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A1AC">
            <w:pPr>
              <w:rPr>
                <w:rFonts w:hint="eastAsia" w:ascii="方正仿宋_GB2312" w:hAnsi="方正仿宋_GB2312" w:eastAsia="方正仿宋_GB2312" w:cs="方正仿宋_GB2312"/>
                <w:i w:val="0"/>
                <w:iCs w:val="0"/>
                <w:color w:val="000000"/>
                <w:sz w:val="16"/>
                <w:szCs w:val="16"/>
                <w:u w:val="none"/>
              </w:rPr>
            </w:pPr>
          </w:p>
        </w:tc>
      </w:tr>
      <w:tr w14:paraId="0618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B0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F6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茶几</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64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茶几</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33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1200*600*430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047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1、架子：高质实钢铁管碳黑砂处理；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2、台面：20mm爵士白大理石台面。</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29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77A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0E59A">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4579">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9100">
            <w:pPr>
              <w:rPr>
                <w:rFonts w:hint="eastAsia" w:ascii="方正仿宋_GB2312" w:hAnsi="方正仿宋_GB2312" w:eastAsia="方正仿宋_GB2312" w:cs="方正仿宋_GB2312"/>
                <w:i w:val="0"/>
                <w:iCs w:val="0"/>
                <w:color w:val="000000"/>
                <w:sz w:val="16"/>
                <w:szCs w:val="16"/>
                <w:u w:val="none"/>
              </w:rPr>
            </w:pPr>
          </w:p>
        </w:tc>
      </w:tr>
      <w:tr w14:paraId="5A50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B3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F5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DC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97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1200*500*1800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55F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1、材质：优质电解钢板≥0.8mm，经久耐用；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2、配件：128U型不锈钢拉手、缓冲液压门铰；</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4、配置：一边是文件柜，上为玻璃门板，下为钢制门板，内含三件层板；一边是更衣柜，内有挂衣杆和一层板，钢制门板。可根据现场装修及空间搭配不同颜色。</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C5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70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195E">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96F3">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F872A">
            <w:pPr>
              <w:rPr>
                <w:rFonts w:hint="eastAsia" w:ascii="方正仿宋_GB2312" w:hAnsi="方正仿宋_GB2312" w:eastAsia="方正仿宋_GB2312" w:cs="方正仿宋_GB2312"/>
                <w:i w:val="0"/>
                <w:iCs w:val="0"/>
                <w:color w:val="000000"/>
                <w:sz w:val="16"/>
                <w:szCs w:val="16"/>
                <w:u w:val="none"/>
              </w:rPr>
            </w:pPr>
          </w:p>
        </w:tc>
      </w:tr>
      <w:tr w14:paraId="6E12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31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1E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主任办公桌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51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主任办公桌</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24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主：1400*600*750 副：1400*400*650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45C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1、采用线E0级实木颗粒板，防腐等化学处理，强度高、刚性好、不易变形、比重合理。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2、板材：25mm+16mm厚刨花板；                                                3、不锈钢缓冲门铰，三节缓冲路轨，锁具；                                                            4、面板厚度为25mm，宽度600；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5、付柜宽度400，内含主机位，三抽屉，文件矮柜；                                                   6、钢脚采用国标1.5一级冷轧钢制作，静电热固性喷塑,经酸洗磷化防锈处理，表面喷涂。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18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30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BA4B">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D89E">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E08B">
            <w:pPr>
              <w:rPr>
                <w:rFonts w:hint="eastAsia" w:ascii="方正仿宋_GB2312" w:hAnsi="方正仿宋_GB2312" w:eastAsia="方正仿宋_GB2312" w:cs="方正仿宋_GB2312"/>
                <w:i w:val="0"/>
                <w:iCs w:val="0"/>
                <w:color w:val="000000"/>
                <w:sz w:val="16"/>
                <w:szCs w:val="16"/>
                <w:u w:val="none"/>
              </w:rPr>
            </w:pPr>
          </w:p>
        </w:tc>
      </w:tr>
      <w:tr w14:paraId="5DBF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8D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B1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办公椅2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F3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办公椅</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D4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580*460*（1160-1240）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BDD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1.尼龙玻纤椅身椅背扶手，分体固定扶手，可调节头枕</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2.高回弹定型棉坐垫、高密度透气网布，持久支撑，清爽不闷热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3.协强三级电镀气杆，通过SGS美国BIFMA5.1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4.3.0加厚，升降、同步倾仰防爆底盘 （小19托）</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5.∮320mm塑脚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6.φ55MM 防震静音PU轮</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30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0E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9EE9">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F9FB">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0D2E8">
            <w:pPr>
              <w:rPr>
                <w:rFonts w:hint="eastAsia" w:ascii="方正仿宋_GB2312" w:hAnsi="方正仿宋_GB2312" w:eastAsia="方正仿宋_GB2312" w:cs="方正仿宋_GB2312"/>
                <w:i w:val="0"/>
                <w:iCs w:val="0"/>
                <w:color w:val="000000"/>
                <w:sz w:val="16"/>
                <w:szCs w:val="16"/>
                <w:u w:val="none"/>
              </w:rPr>
            </w:pPr>
          </w:p>
        </w:tc>
      </w:tr>
      <w:tr w14:paraId="466D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1E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33</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709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配餐柜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7C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地柜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42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L*630/600*837</w:t>
            </w:r>
          </w:p>
        </w:tc>
        <w:tc>
          <w:tcPr>
            <w:tcW w:w="1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1D29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1、基材：台面采用≥12mm厚复合亚克力人造石台面。柜体基材为多层实木夹板，具有防潮、耐磨性能强。</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2、封边：采用优质激光封边条，环保性好，应无龟裂、无鼓泡，磨30r后应无露底现象；</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3、热熔胶：采用优质热熔胶，总挥发性有机物符合国家标准。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4、配件：缓冲门铰、三节缓冲路轨、三合一连接件、可选128孔不锈钢U形拉手、暗抠手、无拉手，不锈钢手动水龙头和水盆。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5、木制实门，上吊柜吊于墙上，下为地柜，可选不锈钢、铝合金脚线。</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1B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18.83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8D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D8838">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59BE">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7713">
            <w:pPr>
              <w:rPr>
                <w:rFonts w:hint="eastAsia" w:ascii="方正仿宋_GB2312" w:hAnsi="方正仿宋_GB2312" w:eastAsia="方正仿宋_GB2312" w:cs="方正仿宋_GB2312"/>
                <w:i w:val="0"/>
                <w:iCs w:val="0"/>
                <w:color w:val="000000"/>
                <w:sz w:val="16"/>
                <w:szCs w:val="16"/>
                <w:u w:val="none"/>
              </w:rPr>
            </w:pPr>
          </w:p>
        </w:tc>
      </w:tr>
      <w:tr w14:paraId="0ED6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D5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34</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A98ED">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3A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人造石台面</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7D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L*630/600*12/30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E98C1">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1D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23.03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50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7B38">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7C26">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D563B">
            <w:pPr>
              <w:rPr>
                <w:rFonts w:hint="eastAsia" w:ascii="方正仿宋_GB2312" w:hAnsi="方正仿宋_GB2312" w:eastAsia="方正仿宋_GB2312" w:cs="方正仿宋_GB2312"/>
                <w:i w:val="0"/>
                <w:iCs w:val="0"/>
                <w:color w:val="000000"/>
                <w:sz w:val="16"/>
                <w:szCs w:val="16"/>
                <w:u w:val="none"/>
              </w:rPr>
            </w:pPr>
          </w:p>
        </w:tc>
      </w:tr>
      <w:tr w14:paraId="6BD4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03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35</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256A6">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60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吊柜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65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*800*350</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D507C">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22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F6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BB45">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2D74">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D35C">
            <w:pPr>
              <w:rPr>
                <w:rFonts w:hint="eastAsia" w:ascii="方正仿宋_GB2312" w:hAnsi="方正仿宋_GB2312" w:eastAsia="方正仿宋_GB2312" w:cs="方正仿宋_GB2312"/>
                <w:i w:val="0"/>
                <w:iCs w:val="0"/>
                <w:color w:val="000000"/>
                <w:sz w:val="16"/>
                <w:szCs w:val="16"/>
                <w:u w:val="none"/>
              </w:rPr>
            </w:pPr>
          </w:p>
        </w:tc>
      </w:tr>
      <w:tr w14:paraId="3D14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F4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36</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E4BA9">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02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水盆柜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47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700*630/600*837</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94DE5">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1D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4E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AB66">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2A9E">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4A7A">
            <w:pPr>
              <w:rPr>
                <w:rFonts w:hint="eastAsia" w:ascii="方正仿宋_GB2312" w:hAnsi="方正仿宋_GB2312" w:eastAsia="方正仿宋_GB2312" w:cs="方正仿宋_GB2312"/>
                <w:i w:val="0"/>
                <w:iCs w:val="0"/>
                <w:color w:val="000000"/>
                <w:sz w:val="16"/>
                <w:szCs w:val="16"/>
                <w:u w:val="none"/>
              </w:rPr>
            </w:pPr>
          </w:p>
        </w:tc>
      </w:tr>
      <w:tr w14:paraId="07BB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2F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37</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B57E4">
            <w:pPr>
              <w:jc w:val="center"/>
              <w:rPr>
                <w:rFonts w:hint="eastAsia" w:ascii="方正仿宋_GB2312" w:hAnsi="方正仿宋_GB2312" w:eastAsia="方正仿宋_GB2312" w:cs="方正仿宋_GB2312"/>
                <w:i w:val="0"/>
                <w:iCs w:val="0"/>
                <w:color w:val="000000"/>
                <w:sz w:val="16"/>
                <w:szCs w:val="16"/>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46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亚克力档水</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5D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常规</w:t>
            </w:r>
          </w:p>
        </w:tc>
        <w:tc>
          <w:tcPr>
            <w:tcW w:w="1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7BCE0">
            <w:pPr>
              <w:jc w:val="left"/>
              <w:rPr>
                <w:rFonts w:hint="eastAsia" w:ascii="方正仿宋_GB2312" w:hAnsi="方正仿宋_GB2312" w:eastAsia="方正仿宋_GB2312" w:cs="方正仿宋_GB2312"/>
                <w:i w:val="0"/>
                <w:iCs w:val="0"/>
                <w:color w:val="000000"/>
                <w:sz w:val="16"/>
                <w:szCs w:val="16"/>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4D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E5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87F0">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9D65">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AF36">
            <w:pPr>
              <w:rPr>
                <w:rFonts w:hint="eastAsia" w:ascii="方正仿宋_GB2312" w:hAnsi="方正仿宋_GB2312" w:eastAsia="方正仿宋_GB2312" w:cs="方正仿宋_GB2312"/>
                <w:i w:val="0"/>
                <w:iCs w:val="0"/>
                <w:color w:val="000000"/>
                <w:sz w:val="16"/>
                <w:szCs w:val="16"/>
                <w:u w:val="none"/>
              </w:rPr>
            </w:pPr>
          </w:p>
        </w:tc>
      </w:tr>
      <w:tr w14:paraId="45CC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E4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65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餐桌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37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餐桌</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2D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1400*800*750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DD8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1、餐桌台面：采用优质岩板≥10mm；（带底板）；</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2、餐桌整体框架及底盘：选用优质不锈钢。</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A3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06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BB8F">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771F">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6CE8">
            <w:pPr>
              <w:rPr>
                <w:rFonts w:hint="eastAsia" w:ascii="方正仿宋_GB2312" w:hAnsi="方正仿宋_GB2312" w:eastAsia="方正仿宋_GB2312" w:cs="方正仿宋_GB2312"/>
                <w:i w:val="0"/>
                <w:iCs w:val="0"/>
                <w:color w:val="000000"/>
                <w:sz w:val="16"/>
                <w:szCs w:val="16"/>
                <w:u w:val="none"/>
              </w:rPr>
            </w:pPr>
          </w:p>
        </w:tc>
      </w:tr>
      <w:tr w14:paraId="0981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A0E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75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餐椅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67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餐椅</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A4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常规</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E5C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1、全新PP料+玻纤注塑一体成型</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2、颜色黑色，蓝色，白色，黄色，灰色，共5个颜色</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3、木脚采用坚固耐磨弯曲木</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CC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72</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EE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D8CE">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2BF6">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B30F">
            <w:pPr>
              <w:rPr>
                <w:rFonts w:hint="eastAsia" w:ascii="方正仿宋_GB2312" w:hAnsi="方正仿宋_GB2312" w:eastAsia="方正仿宋_GB2312" w:cs="方正仿宋_GB2312"/>
                <w:i w:val="0"/>
                <w:iCs w:val="0"/>
                <w:color w:val="000000"/>
                <w:sz w:val="16"/>
                <w:szCs w:val="16"/>
                <w:u w:val="none"/>
              </w:rPr>
            </w:pPr>
          </w:p>
        </w:tc>
      </w:tr>
      <w:tr w14:paraId="31559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B5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240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办公桌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6C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办公桌</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01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1400*600*750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5F8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1、材质：台面为25mmE0级刨花板，木纹饰面，钢制脚架，表面静电喷涂处理；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2、配件：三节路轨、可选钢制键盘架或木制键盘架、可选暗抠手或128U型不锈钢拉手；</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3、配置：钢制支撑脚+木制支撑柜。</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2F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106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09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A2CF">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EEFA">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8104">
            <w:pPr>
              <w:rPr>
                <w:rFonts w:hint="eastAsia" w:ascii="方正仿宋_GB2312" w:hAnsi="方正仿宋_GB2312" w:eastAsia="方正仿宋_GB2312" w:cs="方正仿宋_GB2312"/>
                <w:i w:val="0"/>
                <w:iCs w:val="0"/>
                <w:color w:val="000000"/>
                <w:sz w:val="16"/>
                <w:szCs w:val="16"/>
                <w:u w:val="none"/>
              </w:rPr>
            </w:pPr>
          </w:p>
        </w:tc>
      </w:tr>
      <w:tr w14:paraId="3C02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4E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7A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A3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AD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800*400*2000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D9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1、采用E0级实木颗粒板；                                                                 2、板材：25mm+16mm厚刨花板；                                          3、配件采用优质五金件；                                             4、面板层板厚度25mm，侧板、背板为16mm，上对开铝框玻璃掩门含二件活层，下对开木掩门含一件活层。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F3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94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6BC3">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68102">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23C2">
            <w:pPr>
              <w:rPr>
                <w:rFonts w:hint="eastAsia" w:ascii="方正仿宋_GB2312" w:hAnsi="方正仿宋_GB2312" w:eastAsia="方正仿宋_GB2312" w:cs="方正仿宋_GB2312"/>
                <w:i w:val="0"/>
                <w:iCs w:val="0"/>
                <w:color w:val="000000"/>
                <w:sz w:val="16"/>
                <w:szCs w:val="16"/>
                <w:u w:val="none"/>
              </w:rPr>
            </w:pPr>
          </w:p>
        </w:tc>
      </w:tr>
      <w:tr w14:paraId="00D1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16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D2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4C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FC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1800*400*2000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3F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1、材质：优质电解钢板≥0.8mm，经久耐用；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2、配件：128U型不锈钢拉手、缓冲液压门铰；</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4、配置：一边是文件柜，上为玻璃门板，下为钢制门板，内含三件层板；一边是更衣柜，内有挂衣杆和一层板，钢制门板。可根据现场装修及空间搭配不同颜色。</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8E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98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29B3">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D8D66">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7A8F">
            <w:pPr>
              <w:rPr>
                <w:rFonts w:hint="eastAsia" w:ascii="方正仿宋_GB2312" w:hAnsi="方正仿宋_GB2312" w:eastAsia="方正仿宋_GB2312" w:cs="方正仿宋_GB2312"/>
                <w:i w:val="0"/>
                <w:iCs w:val="0"/>
                <w:color w:val="000000"/>
                <w:sz w:val="16"/>
                <w:szCs w:val="16"/>
                <w:u w:val="none"/>
              </w:rPr>
            </w:pPr>
          </w:p>
        </w:tc>
      </w:tr>
      <w:tr w14:paraId="167D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47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F2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会议桌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66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会议桌</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36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3200*1200*750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605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1、采用线E0级实木颗粒板，防腐等化学处理，强度高、刚性好、不易变形、比重合理，达到国家握钉力测试标准。甲醛释放量符合国家标准，苯、甲苯、二甲苯和乙苯的含量符合国家标准要求；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2、板材：50mm+16mm厚刨花板；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3、配件采用优质五金；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4、台面配电源插座</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B4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B3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D8CE">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2FB8">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1779">
            <w:pPr>
              <w:rPr>
                <w:rFonts w:hint="eastAsia" w:ascii="方正仿宋_GB2312" w:hAnsi="方正仿宋_GB2312" w:eastAsia="方正仿宋_GB2312" w:cs="方正仿宋_GB2312"/>
                <w:i w:val="0"/>
                <w:iCs w:val="0"/>
                <w:color w:val="000000"/>
                <w:sz w:val="16"/>
                <w:szCs w:val="16"/>
                <w:u w:val="none"/>
              </w:rPr>
            </w:pPr>
          </w:p>
        </w:tc>
      </w:tr>
      <w:tr w14:paraId="0398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9D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03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会议椅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92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会议椅</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76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585*570*950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DFC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1、固定腰垫和黑色PP玻纤背筐和扶手；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2、42密度中软高弹切割海绵；</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3、华宇耐磨亲肤弹力坐步；</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 xml:space="preserve">4、背加密加厚H系列网饰面；               </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5、弓型 25圆管2.0厚黑色喷涂架。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FE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56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D60A">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113E">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8EB0">
            <w:pPr>
              <w:rPr>
                <w:rFonts w:hint="eastAsia" w:ascii="方正仿宋_GB2312" w:hAnsi="方正仿宋_GB2312" w:eastAsia="方正仿宋_GB2312" w:cs="方正仿宋_GB2312"/>
                <w:i w:val="0"/>
                <w:iCs w:val="0"/>
                <w:color w:val="000000"/>
                <w:sz w:val="16"/>
                <w:szCs w:val="16"/>
                <w:u w:val="none"/>
              </w:rPr>
            </w:pPr>
          </w:p>
        </w:tc>
      </w:tr>
      <w:tr w14:paraId="5922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7D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C8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餐桌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0E5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餐桌</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B8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800*800*750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5DA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1、台面选用25MM厚刨花板；</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2、304拉丝不锈钢台架。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72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E5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4EA0">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ACD4">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22E3">
            <w:pPr>
              <w:rPr>
                <w:rFonts w:hint="eastAsia" w:ascii="方正仿宋_GB2312" w:hAnsi="方正仿宋_GB2312" w:eastAsia="方正仿宋_GB2312" w:cs="方正仿宋_GB2312"/>
                <w:i w:val="0"/>
                <w:iCs w:val="0"/>
                <w:color w:val="000000"/>
                <w:sz w:val="16"/>
                <w:szCs w:val="16"/>
                <w:u w:val="none"/>
              </w:rPr>
            </w:pPr>
          </w:p>
        </w:tc>
      </w:tr>
      <w:tr w14:paraId="0541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7D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73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单人沙发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905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单人沙发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6A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单人沙发</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429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1、面料为医用皮，坐感舒适，环保耐用；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2、优质高密度回弹海绵；</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3、内框架为木架，落地为优质五金脚架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2E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BE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70D5">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4B24">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BF59">
            <w:pPr>
              <w:rPr>
                <w:rFonts w:hint="eastAsia" w:ascii="方正仿宋_GB2312" w:hAnsi="方正仿宋_GB2312" w:eastAsia="方正仿宋_GB2312" w:cs="方正仿宋_GB2312"/>
                <w:i w:val="0"/>
                <w:iCs w:val="0"/>
                <w:color w:val="000000"/>
                <w:sz w:val="16"/>
                <w:szCs w:val="16"/>
                <w:u w:val="none"/>
              </w:rPr>
            </w:pPr>
          </w:p>
        </w:tc>
      </w:tr>
      <w:tr w14:paraId="6FE3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81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47</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0A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三人沙发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77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三人沙发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53D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三人沙发</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A03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1、面料为医用皮，坐感舒适，环保耐用；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2、优质高密度回弹海绵；</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3、内框架为木架，落地为优质五金脚架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D9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4C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80865">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4E5C">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0D3A">
            <w:pPr>
              <w:rPr>
                <w:rFonts w:hint="eastAsia" w:ascii="方正仿宋_GB2312" w:hAnsi="方正仿宋_GB2312" w:eastAsia="方正仿宋_GB2312" w:cs="方正仿宋_GB2312"/>
                <w:i w:val="0"/>
                <w:iCs w:val="0"/>
                <w:color w:val="000000"/>
                <w:sz w:val="16"/>
                <w:szCs w:val="16"/>
                <w:u w:val="none"/>
              </w:rPr>
            </w:pPr>
          </w:p>
        </w:tc>
      </w:tr>
      <w:tr w14:paraId="72BD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62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AE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卡位沙发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A4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卡位沙发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71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L*700*830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16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1、面料为医用皮，坐感舒适，环保耐用；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2、优质高密度回弹海绵；</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3、内框架为木架，落地为优质五金脚架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25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39.6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2A7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AE92">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78D20">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A5B0">
            <w:pPr>
              <w:rPr>
                <w:rFonts w:hint="eastAsia" w:ascii="方正仿宋_GB2312" w:hAnsi="方正仿宋_GB2312" w:eastAsia="方正仿宋_GB2312" w:cs="方正仿宋_GB2312"/>
                <w:i w:val="0"/>
                <w:iCs w:val="0"/>
                <w:color w:val="000000"/>
                <w:sz w:val="16"/>
                <w:szCs w:val="16"/>
                <w:u w:val="none"/>
              </w:rPr>
            </w:pPr>
          </w:p>
        </w:tc>
      </w:tr>
      <w:tr w14:paraId="5C57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8B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C4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不锈钢货架</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CE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不锈钢货架</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A2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1500*600*2000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37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1、材质：立柱≥1.5mm厚金属管材，层板≥0.8mm厚优质电解钢板；</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2、配置：可根据物品存放的需要调节层板高度；</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4、可选配带侧板和背板。</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DB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3D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95A9">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E9AC">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60E6">
            <w:pPr>
              <w:rPr>
                <w:rFonts w:hint="eastAsia" w:ascii="方正仿宋_GB2312" w:hAnsi="方正仿宋_GB2312" w:eastAsia="方正仿宋_GB2312" w:cs="方正仿宋_GB2312"/>
                <w:i w:val="0"/>
                <w:iCs w:val="0"/>
                <w:color w:val="000000"/>
                <w:sz w:val="16"/>
                <w:szCs w:val="16"/>
                <w:u w:val="none"/>
              </w:rPr>
            </w:pPr>
          </w:p>
        </w:tc>
      </w:tr>
      <w:tr w14:paraId="3CB1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EB5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EF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AF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18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1200*500*1800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022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1、材质：优质电解钢板≥0.8mm，经久耐用；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2、配件：128U型不锈钢拉手、缓冲液压门铰；</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4、配置：一边是文件柜，上下为钢制门板，内含三件层板；一边是更衣柜，内有挂衣杆和一层板，钢制门板。可根据现场装修及空间搭配不同颜色。</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7F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8C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36D1">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4BFF">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7BD0D">
            <w:pPr>
              <w:rPr>
                <w:rFonts w:hint="eastAsia" w:ascii="方正仿宋_GB2312" w:hAnsi="方正仿宋_GB2312" w:eastAsia="方正仿宋_GB2312" w:cs="方正仿宋_GB2312"/>
                <w:i w:val="0"/>
                <w:iCs w:val="0"/>
                <w:color w:val="000000"/>
                <w:sz w:val="16"/>
                <w:szCs w:val="16"/>
                <w:u w:val="none"/>
              </w:rPr>
            </w:pPr>
          </w:p>
        </w:tc>
      </w:tr>
      <w:tr w14:paraId="5E5C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95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32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餐桌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A91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餐桌</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1D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600*600*750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988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1、台面选用25MM厚刨花板；</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2、304拉丝不锈钢台架。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62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DD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2FB9">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376C7">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49FF">
            <w:pPr>
              <w:rPr>
                <w:rFonts w:hint="eastAsia" w:ascii="方正仿宋_GB2312" w:hAnsi="方正仿宋_GB2312" w:eastAsia="方正仿宋_GB2312" w:cs="方正仿宋_GB2312"/>
                <w:i w:val="0"/>
                <w:iCs w:val="0"/>
                <w:color w:val="000000"/>
                <w:sz w:val="16"/>
                <w:szCs w:val="16"/>
                <w:u w:val="none"/>
              </w:rPr>
            </w:pPr>
          </w:p>
        </w:tc>
      </w:tr>
      <w:tr w14:paraId="6F5C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25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98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吧台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C6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吧台</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1B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L*600*1000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F58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1、台面为25MM厚夹板基材，纯色或木纹色三胺纸饰面</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2、台面五金钢架，粉末静电喷涂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10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9.4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82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9FBF">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BD7E">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3BF6">
            <w:pPr>
              <w:rPr>
                <w:rFonts w:hint="eastAsia" w:ascii="方正仿宋_GB2312" w:hAnsi="方正仿宋_GB2312" w:eastAsia="方正仿宋_GB2312" w:cs="方正仿宋_GB2312"/>
                <w:i w:val="0"/>
                <w:iCs w:val="0"/>
                <w:color w:val="000000"/>
                <w:sz w:val="16"/>
                <w:szCs w:val="16"/>
                <w:u w:val="none"/>
              </w:rPr>
            </w:pPr>
          </w:p>
        </w:tc>
      </w:tr>
      <w:tr w14:paraId="2170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76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07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吧椅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77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吧椅</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09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490*490*990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8B8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1、框架：内置铁架+定型海棉；                                         2、海绵：全定型海棉                                                                                                 3、面料：西皮；</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4、五金：喷涂钢脚架。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6B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09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C115">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CE73">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5FF5">
            <w:pPr>
              <w:rPr>
                <w:rFonts w:hint="eastAsia" w:ascii="方正仿宋_GB2312" w:hAnsi="方正仿宋_GB2312" w:eastAsia="方正仿宋_GB2312" w:cs="方正仿宋_GB2312"/>
                <w:i w:val="0"/>
                <w:iCs w:val="0"/>
                <w:color w:val="000000"/>
                <w:sz w:val="16"/>
                <w:szCs w:val="16"/>
                <w:u w:val="none"/>
              </w:rPr>
            </w:pPr>
          </w:p>
        </w:tc>
      </w:tr>
      <w:tr w14:paraId="425A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4D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F5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转椅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90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转椅</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4F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600*600*935-1045（mm）</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C2E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1、面料:采用优质发泡PU材料，表面耐刮，通过10万次耐磨，环保无毒，通过国标甲醛检测，抗UV，耐酒精，防霉抗菌；</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2、椅座:①内胶壳+外胶壳强化合成尼龙坐垫，②尼龙操作手柄隐藏在胶壳内，③采用优质发泡PU材料，且造型吻合人体臀部的弧度，符合身体曲线，缓解疲劳：④内框采用开模胶壳高韧度，不易折；</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椅背:整体外观凸字形，腰部呈环抱状，贴合身体有效承托腰部压力①内胶壳+外胶壳强化合成尼龙纤维背框，②采用一体成型定型海绵，70密40硬/m3;软硬适中，高回弹，且造型吻合人体的弧度，符合身体曲线，缓解疲劳：③内框采用开模胶壳高韧度，不易折；</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4、靠背支架：①采用尼龙+纤维强化支架，不缩水，不变形，有效支撑上身重量，②链接靠背处具备15°逍遥功能，有效环节疲劳；</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5、气压棒:三级120MM行程碳化气压棒,升降自如，升降30万次无损，棒芯2.0MM厚度，外管1.5MM厚度；</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6、椅脚:采用尼龙+纤维五星脚，半径300MM；</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7、椅轮:50MM灰色PU椅轮，强化合成尼龙纤维树脂材料制成，滑动时无杂音、活动自如，转动10万次无损坏。</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27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FD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9696">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2F63">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3310">
            <w:pPr>
              <w:rPr>
                <w:rFonts w:hint="eastAsia" w:ascii="方正仿宋_GB2312" w:hAnsi="方正仿宋_GB2312" w:eastAsia="方正仿宋_GB2312" w:cs="方正仿宋_GB2312"/>
                <w:i w:val="0"/>
                <w:iCs w:val="0"/>
                <w:color w:val="000000"/>
                <w:sz w:val="16"/>
                <w:szCs w:val="16"/>
                <w:u w:val="none"/>
              </w:rPr>
            </w:pPr>
          </w:p>
        </w:tc>
      </w:tr>
      <w:tr w14:paraId="376B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49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D9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等候沙发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84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等候沙发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12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1095*825*865</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02F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1、面料为医用皮，坐感舒适，环保耐用；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2、优质高密度回弹海绵；</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3、内框架为木架，落地为优质五金脚架，带防滑耐磨脚垫。</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4、中间带茶几板，多层实木夹板基材。</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94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0A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2A6C">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7BCB">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FF5F">
            <w:pPr>
              <w:rPr>
                <w:rFonts w:hint="eastAsia" w:ascii="方正仿宋_GB2312" w:hAnsi="方正仿宋_GB2312" w:eastAsia="方正仿宋_GB2312" w:cs="方正仿宋_GB2312"/>
                <w:i w:val="0"/>
                <w:iCs w:val="0"/>
                <w:color w:val="000000"/>
                <w:sz w:val="16"/>
                <w:szCs w:val="16"/>
                <w:u w:val="none"/>
              </w:rPr>
            </w:pPr>
          </w:p>
        </w:tc>
      </w:tr>
      <w:tr w14:paraId="35A2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579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B6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单人沙发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55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单人沙发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E9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单人沙发</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12C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1、面料为医用皮，坐感舒适，环保耐用；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2、优质高密度回弹海绵；</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3、内框架为木架，落地为优质五金脚架，带防滑耐磨脚垫。</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A9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CD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2BD9">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B075">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557C">
            <w:pPr>
              <w:rPr>
                <w:rFonts w:hint="eastAsia" w:ascii="方正仿宋_GB2312" w:hAnsi="方正仿宋_GB2312" w:eastAsia="方正仿宋_GB2312" w:cs="方正仿宋_GB2312"/>
                <w:i w:val="0"/>
                <w:iCs w:val="0"/>
                <w:color w:val="000000"/>
                <w:sz w:val="16"/>
                <w:szCs w:val="16"/>
                <w:u w:val="none"/>
              </w:rPr>
            </w:pPr>
          </w:p>
        </w:tc>
      </w:tr>
      <w:tr w14:paraId="290D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23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57</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37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三人沙发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688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三人沙发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F6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三人沙发</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815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1、面料为医用皮，坐感舒适，环保耐用；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2、优质高密度回弹海绵；</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3、内框架为木架，落地为优质五金脚架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F7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52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80AC">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87A4">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AC82">
            <w:pPr>
              <w:rPr>
                <w:rFonts w:hint="eastAsia" w:ascii="方正仿宋_GB2312" w:hAnsi="方正仿宋_GB2312" w:eastAsia="方正仿宋_GB2312" w:cs="方正仿宋_GB2312"/>
                <w:i w:val="0"/>
                <w:iCs w:val="0"/>
                <w:color w:val="000000"/>
                <w:sz w:val="16"/>
                <w:szCs w:val="16"/>
                <w:u w:val="none"/>
              </w:rPr>
            </w:pPr>
          </w:p>
        </w:tc>
      </w:tr>
      <w:tr w14:paraId="3945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C8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B2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茶台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7D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茶台</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BE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直径800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436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1、面板为仿天然石面；</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2、内架采用夹板基材，面贴白蜡木木皮处理，表面经过净味喷漆处理，5层底油及3层面漆；</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98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09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52C8">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4BF3">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BFA2">
            <w:pPr>
              <w:rPr>
                <w:rFonts w:hint="eastAsia" w:ascii="方正仿宋_GB2312" w:hAnsi="方正仿宋_GB2312" w:eastAsia="方正仿宋_GB2312" w:cs="方正仿宋_GB2312"/>
                <w:i w:val="0"/>
                <w:iCs w:val="0"/>
                <w:color w:val="000000"/>
                <w:sz w:val="16"/>
                <w:szCs w:val="16"/>
                <w:u w:val="none"/>
              </w:rPr>
            </w:pPr>
          </w:p>
        </w:tc>
      </w:tr>
      <w:tr w14:paraId="391F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E0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59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FB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矮柜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A86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矮柜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5C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L**600*800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C20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1、主要材料：所有板件采用E0级实木多层夹板；</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2、主要板材厚度：面板、活动层板厚度为25mm，侧板、底板、门板厚度为16mm；</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3、功能配置：主柜（上抽下门）+1件活动层板；</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4、五金配置：阻尼门铰、三节路轨、锁具、拉手、连接件等；</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5、封边：采用见光面为2.0mm厚全自动封边工艺，防水、防潮、不变色。</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6、含亚克力石面</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FB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F7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延米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7B400">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9CF1">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651E">
            <w:pPr>
              <w:rPr>
                <w:rFonts w:hint="eastAsia" w:ascii="方正仿宋_GB2312" w:hAnsi="方正仿宋_GB2312" w:eastAsia="方正仿宋_GB2312" w:cs="方正仿宋_GB2312"/>
                <w:i w:val="0"/>
                <w:iCs w:val="0"/>
                <w:color w:val="000000"/>
                <w:sz w:val="16"/>
                <w:szCs w:val="16"/>
                <w:u w:val="none"/>
              </w:rPr>
            </w:pPr>
          </w:p>
        </w:tc>
      </w:tr>
      <w:tr w14:paraId="28E6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29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E8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茶几</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33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茶几</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AA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φ600*750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683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1、架子：铁质白砂架；</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2、台面：雪山白岩板面。</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ED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75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83F8">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5F49">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F54D">
            <w:pPr>
              <w:rPr>
                <w:rFonts w:hint="eastAsia" w:ascii="方正仿宋_GB2312" w:hAnsi="方正仿宋_GB2312" w:eastAsia="方正仿宋_GB2312" w:cs="方正仿宋_GB2312"/>
                <w:i w:val="0"/>
                <w:iCs w:val="0"/>
                <w:color w:val="000000"/>
                <w:sz w:val="16"/>
                <w:szCs w:val="16"/>
                <w:u w:val="none"/>
              </w:rPr>
            </w:pPr>
          </w:p>
        </w:tc>
      </w:tr>
      <w:tr w14:paraId="55F8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C1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98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B9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文件柜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F4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800*400*2000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256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1、采用E0级实木颗粒板；                                                                 2、板材：25mm+16mm厚刨花板；                                          3、配件采用优质五金件；                                             4、面板层板厚度25mm，侧板、背板为16mm，上对木门含二件活层，下对开木掩门含一件活层。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F9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14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0BA5">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95B0">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AC71">
            <w:pPr>
              <w:rPr>
                <w:rFonts w:hint="eastAsia" w:ascii="方正仿宋_GB2312" w:hAnsi="方正仿宋_GB2312" w:eastAsia="方正仿宋_GB2312" w:cs="方正仿宋_GB2312"/>
                <w:i w:val="0"/>
                <w:iCs w:val="0"/>
                <w:color w:val="000000"/>
                <w:sz w:val="16"/>
                <w:szCs w:val="16"/>
                <w:u w:val="none"/>
              </w:rPr>
            </w:pPr>
          </w:p>
        </w:tc>
      </w:tr>
      <w:tr w14:paraId="6A34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C4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9D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B5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82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850*750*740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1CC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1、优质医用皮软包，手感舒适，透气性好，40#高密度海绵，多层夹板内衬，优质硬木框架；</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2、不锈钢脚架，结构稳固；</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3、矮扶手设计，便于午休小憩。</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3B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B0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F73B">
            <w:pPr>
              <w:jc w:val="cente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0F04">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3EAC">
            <w:pPr>
              <w:rPr>
                <w:rFonts w:hint="eastAsia" w:ascii="方正仿宋_GB2312" w:hAnsi="方正仿宋_GB2312" w:eastAsia="方正仿宋_GB2312" w:cs="方正仿宋_GB2312"/>
                <w:i w:val="0"/>
                <w:iCs w:val="0"/>
                <w:color w:val="000000"/>
                <w:sz w:val="16"/>
                <w:szCs w:val="16"/>
                <w:u w:val="none"/>
              </w:rPr>
            </w:pPr>
          </w:p>
        </w:tc>
      </w:tr>
      <w:tr w14:paraId="30FC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51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EC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组合沙发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BF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组合沙发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A89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2250*1200*750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88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医用皮+木制内框架+五金脚</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医用抑菌皮：耐磨性无明显损伤、剥落，气味≤2级，撕裂力≥70N，禁用偶氮染料、游离甲醛均未检出；耐光性≥5 级，涂层粘着牢度≥6N/10mm，挥发性有机物≤55mg/kg；防霉等级（黑曲霉、黄曲霉）均为1级；白色念珠菌、乙型副伤寒沙门氏菌抗菌性能（抗菌率）均≥99%；可萃取重金属10种（其中铅、镉、钴、汞、锑、镍、铜、砷、六价铬）均未检出；含氯苯酚未检出；邻苯基苯酚未检出，依据GB/T 16799-2018、QB/T4199-2011、QB/T4341-2012、HJ 507-2009、QB/T2709-2005标准。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海绵：恒定负荷反复压陷疲劳后40%压陷硬度损失值≤30%（5万次），甲醛释放量≤0.120mg/m2h，TVOC≤0.5mg/m2h,软质聚氨酯泡沫塑料密度，座面：≥25kg/m3其他部位：≥18kg/m3回弹性≥35%，家具制品用泡沫塑料燃烧性能等级B1级，依据GB/T10802-2006、GB 8624-2012、GB/T2280-2016标准。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实木多层板：苯≤5μg/m³，甲苯≤15μg/m³，二甲苯≤10μg/m³，甲醛释放量（气候箱法）≤0.011mg/m³，依据GB/T9846-2015、GB/T17657-2013、GB/T35601-2017标准。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2C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19</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38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E065">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A39D">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610F">
            <w:pPr>
              <w:rPr>
                <w:rFonts w:hint="eastAsia" w:ascii="方正仿宋_GB2312" w:hAnsi="方正仿宋_GB2312" w:eastAsia="方正仿宋_GB2312" w:cs="方正仿宋_GB2312"/>
                <w:i w:val="0"/>
                <w:iCs w:val="0"/>
                <w:color w:val="000000"/>
                <w:sz w:val="16"/>
                <w:szCs w:val="16"/>
                <w:u w:val="none"/>
              </w:rPr>
            </w:pPr>
          </w:p>
        </w:tc>
      </w:tr>
      <w:tr w14:paraId="0347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65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E7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等候沙发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3E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等候沙发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AF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2400*700*750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62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医用皮+木制内框架+五金脚</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医用抑菌皮：耐磨性无明显损伤、剥落，气味≤2级，撕裂力≥70N，禁用偶氮染料、游离甲醛均未检出；耐光性≥5 级，涂层粘着牢度≥6N/10mm，挥发性有机物≤55mg/kg；防霉等级（黑曲霉、黄曲霉）均为1级；白色念珠菌、乙型副伤寒沙门氏菌抗菌性能（抗菌率）均≥99%；可萃取重金属10种（其中铅、镉、钴、汞、锑、镍、铜、砷、六价铬）均未检出；含氯苯酚未检出；邻苯基苯酚未检出，依据GB/T 16799-2018、QB/T4199-2011、QB/T4341-2012、HJ 507-2009、QB/T2709-2005标准。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海绵：恒定负荷反复压陷疲劳后40%压陷硬度损失值≤30%（5万次），甲醛释放量≤0.120mg/m2h，TVOC≤0.5mg/m2h,软质聚氨酯泡沫塑料密度，座面：≥25kg/m3其他部位：≥18kg/m3回弹性≥35%，家具制品用泡沫塑料燃烧性能等级B1级，依据GB/T10802-2006、GB 8624-2012、GB/T2280-2016标准。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实木多层板：苯≤5μg/m³，甲苯≤15μg/m³，二甲苯≤10μg/m³，甲醛释放量（气候箱法）≤0.011mg/m³，依据GB/T9846-2015、GB/T17657-2013、GB/T35601-2017标准。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14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5B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720E">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5E39">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ABF8">
            <w:pPr>
              <w:rPr>
                <w:rFonts w:hint="eastAsia" w:ascii="方正仿宋_GB2312" w:hAnsi="方正仿宋_GB2312" w:eastAsia="方正仿宋_GB2312" w:cs="方正仿宋_GB2312"/>
                <w:i w:val="0"/>
                <w:iCs w:val="0"/>
                <w:color w:val="000000"/>
                <w:sz w:val="16"/>
                <w:szCs w:val="16"/>
                <w:u w:val="none"/>
              </w:rPr>
            </w:pPr>
          </w:p>
        </w:tc>
      </w:tr>
      <w:tr w14:paraId="6D62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7E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F36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环形沙发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6D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环形沙发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A8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外环：φ2400*600</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内圈：φ1200*120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44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医用皮+木制内框架(表面木纹烤漆工艺)+不锈钢底框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医用抑菌皮：耐磨性无明显损伤、剥落，气味≤2级，撕裂力≥70N，禁用偶氮染料、游离甲醛均未检出；耐光性≥5 级，涂层粘着牢度≥6N/10mm，挥发性有机物≤55mg/kg；防霉等级（黑曲霉、黄曲霉）均为1级；白色念珠菌、乙型副伤寒沙门氏菌抗菌性能（抗菌率）均≥99%；可萃取重金属10种（其中铅、镉、钴、汞、锑、镍、铜、砷、六价铬）均未检出；含氯苯酚未检出；邻苯基苯酚未检出，依据GB/T 16799-2018、QB/T4199-2011、QB/T4341-2012、HJ 507-2009、QB/T2709-2005标准。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海绵：恒定负荷反复压陷疲劳后40%压陷硬度损失值≤30%（5万次），甲醛释放量≤0.120mg/m2h，TVOC≤0.5mg/m2h,软质聚氨酯泡沫塑料密度，座面：≥25kg/m3其他部位：≥18kg/m3回弹性≥35%，家具制品用泡沫塑料燃烧性能等级B1级，依据GB/T10802-2006、GB 8624-2012、GB/T2280-2016标准。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实木多层板：苯≤5μg/m³，甲苯≤15μg/m³，二甲苯≤10μg/m³，甲醛释放量（气候箱法）≤0.011mg/m³，依据GB/T9846-2015、GB/T17657-2013、GB/T35601-2017标准。</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CD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9C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9FE7">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407B">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E4B8">
            <w:pPr>
              <w:rPr>
                <w:rFonts w:hint="eastAsia" w:ascii="方正仿宋_GB2312" w:hAnsi="方正仿宋_GB2312" w:eastAsia="方正仿宋_GB2312" w:cs="方正仿宋_GB2312"/>
                <w:i w:val="0"/>
                <w:iCs w:val="0"/>
                <w:color w:val="000000"/>
                <w:sz w:val="16"/>
                <w:szCs w:val="16"/>
                <w:u w:val="none"/>
              </w:rPr>
            </w:pPr>
          </w:p>
        </w:tc>
      </w:tr>
      <w:tr w14:paraId="13D6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30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04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被服柜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54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被服柜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D2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900*500*2000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CCB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1、材质：优质电解钢板≥0.8mm，经久耐用；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2、配件：可选128不锈钢U型拉手、暗抠手、一字折弯拉手，不锈钢缓冲门铰、抽芯锁，配活动层板，标签卡槽；</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EB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5B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A173">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714B">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DD21">
            <w:pPr>
              <w:rPr>
                <w:rFonts w:hint="eastAsia" w:ascii="方正仿宋_GB2312" w:hAnsi="方正仿宋_GB2312" w:eastAsia="方正仿宋_GB2312" w:cs="方正仿宋_GB2312"/>
                <w:i w:val="0"/>
                <w:iCs w:val="0"/>
                <w:color w:val="000000"/>
                <w:sz w:val="16"/>
                <w:szCs w:val="16"/>
                <w:u w:val="none"/>
              </w:rPr>
            </w:pPr>
          </w:p>
        </w:tc>
      </w:tr>
      <w:tr w14:paraId="491A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654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67</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28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更衣柜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A8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上下四门更衣柜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23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900*500*2000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762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1、材质：优质电解钢板≥0.8mm，经久耐用；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2、配件：可选128不锈钢U型拉手、暗抠手、一字折弯拉手，不锈钢缓冲门铰、抽芯锁，配挂衣通、更衣镜，标签卡槽，有透气孔；</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4、上下四门。</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5A5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21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A10B">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D13D">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CEA0">
            <w:pPr>
              <w:rPr>
                <w:rFonts w:hint="eastAsia" w:ascii="方正仿宋_GB2312" w:hAnsi="方正仿宋_GB2312" w:eastAsia="方正仿宋_GB2312" w:cs="方正仿宋_GB2312"/>
                <w:i w:val="0"/>
                <w:iCs w:val="0"/>
                <w:color w:val="000000"/>
                <w:sz w:val="16"/>
                <w:szCs w:val="16"/>
                <w:u w:val="none"/>
              </w:rPr>
            </w:pPr>
          </w:p>
        </w:tc>
      </w:tr>
      <w:tr w14:paraId="2F97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41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C5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换鞋凳</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1D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换鞋凳</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75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1200*400*450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C5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1、材质：所有板材均采用的实木颗粒板基材的三聚氰氨板；</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2、厚度：顶板厚度为25mm，侧板、层板、门板、底板厚度为16mm。</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BD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5A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6ACB9">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4701">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35AA">
            <w:pPr>
              <w:rPr>
                <w:rFonts w:hint="eastAsia" w:ascii="方正仿宋_GB2312" w:hAnsi="方正仿宋_GB2312" w:eastAsia="方正仿宋_GB2312" w:cs="方正仿宋_GB2312"/>
                <w:i w:val="0"/>
                <w:iCs w:val="0"/>
                <w:color w:val="000000"/>
                <w:sz w:val="16"/>
                <w:szCs w:val="16"/>
                <w:u w:val="none"/>
              </w:rPr>
            </w:pPr>
          </w:p>
        </w:tc>
      </w:tr>
      <w:tr w14:paraId="1D1D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0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FD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组合沙发</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A6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组合沙发</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A93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4050*1200*750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161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医用皮+木制内框架+五金脚</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医用抑菌皮：耐磨性无明显损伤、剥落，气味≤2级，撕裂力≥70N，禁用偶氮染料、游离甲醛均未检出；耐光性≥5 级，涂层粘着牢度≥6N/10mm，挥发性有机物≤55mg/kg；防霉等级（黑曲霉、黄曲霉）均为1级；白色念珠菌、乙型副伤寒沙门氏菌抗菌性能（抗菌率）均≥99%；可萃取重金属10种（其中铅、镉、钴、汞、锑、镍、铜、砷、六价铬）均未检出；含氯苯酚未检出；邻苯基苯酚未检出，依据GB/T 16799-2018、QB/T4199-2011、QB/T4341-2012、HJ 507-2009、QB/T2709-2005标准。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海绵：恒定负荷反复压陷疲劳后40%压陷硬度损失值≤30%（5万次），甲醛释放量≤0.120mg/m2h，TVOC≤0.5mg/m2h,软质聚氨酯泡沫塑料密度，座面：≥25kg/m3其他部位：≥18kg/m3回弹性≥35%，家具制品用泡沫塑料燃烧性能等级B1级，依据GB/T10802-2006、GB 8624-2012、GB/T2280-2016标准。</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实木多层板：苯≤5μg/m³，甲苯≤15μg/m³，二甲苯≤10μg/m³，甲醛释放量（气候箱法）≤0.011mg/m³，依据GB/T9846-2015、GB/T17657-2013、GB/T35601-2017标准。</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88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57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F321">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9754">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D0D8">
            <w:pPr>
              <w:rPr>
                <w:rFonts w:hint="eastAsia" w:ascii="方正仿宋_GB2312" w:hAnsi="方正仿宋_GB2312" w:eastAsia="方正仿宋_GB2312" w:cs="方正仿宋_GB2312"/>
                <w:i w:val="0"/>
                <w:iCs w:val="0"/>
                <w:color w:val="000000"/>
                <w:sz w:val="16"/>
                <w:szCs w:val="16"/>
                <w:u w:val="none"/>
              </w:rPr>
            </w:pPr>
          </w:p>
        </w:tc>
      </w:tr>
      <w:tr w14:paraId="2F5C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E7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77A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四门储物柜</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30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四门储物柜</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1B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900*500*2000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00C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1、材质：优质电解钢板≥0.8mm厚，经久耐用；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2、配件：128U型不锈钢拉手、缓冲门铰、下中三3对开门；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4、可根据现场装修及空间搭配不同颜色。</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8A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78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A516">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9A28">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0E30">
            <w:pPr>
              <w:rPr>
                <w:rFonts w:hint="eastAsia" w:ascii="方正仿宋_GB2312" w:hAnsi="方正仿宋_GB2312" w:eastAsia="方正仿宋_GB2312" w:cs="方正仿宋_GB2312"/>
                <w:i w:val="0"/>
                <w:iCs w:val="0"/>
                <w:color w:val="000000"/>
                <w:sz w:val="16"/>
                <w:szCs w:val="16"/>
                <w:u w:val="none"/>
              </w:rPr>
            </w:pPr>
          </w:p>
        </w:tc>
      </w:tr>
      <w:tr w14:paraId="0FA4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85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8A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6门更衣柜-换鞋</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06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6门更衣柜-换鞋</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99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900*500*2000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418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1、材质：优质电解钢板≥0.8mm，经久耐用；</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2、配件：128不锈钢U型拉手、不锈钢缓冲门铰、抽芯锁，配挂衣通、更衣镜，标签卡槽，有透气孔；</w:t>
            </w:r>
            <w:r>
              <w:rPr>
                <w:rFonts w:hint="eastAsia" w:ascii="方正仿宋_GB2312" w:hAnsi="方正仿宋_GB2312" w:eastAsia="方正仿宋_GB2312" w:cs="方正仿宋_GB2312"/>
                <w:i w:val="0"/>
                <w:iCs w:val="0"/>
                <w:color w:val="000000"/>
                <w:kern w:val="0"/>
                <w:sz w:val="16"/>
                <w:szCs w:val="16"/>
                <w:u w:val="none"/>
                <w:lang w:val="en-US" w:eastAsia="zh-CN" w:bidi="ar"/>
              </w:rPr>
              <w:br w:type="textWrapping"/>
            </w:r>
            <w:r>
              <w:rPr>
                <w:rFonts w:hint="eastAsia" w:ascii="方正仿宋_GB2312" w:hAnsi="方正仿宋_GB2312" w:eastAsia="方正仿宋_GB2312" w:cs="方正仿宋_GB2312"/>
                <w:i w:val="0"/>
                <w:iCs w:val="0"/>
                <w:color w:val="000000"/>
                <w:kern w:val="0"/>
                <w:sz w:val="16"/>
                <w:szCs w:val="16"/>
                <w:u w:val="none"/>
                <w:lang w:val="en-US" w:eastAsia="zh-CN" w:bidi="ar"/>
              </w:rPr>
              <w:t>3、金属表面抑菌粉末静电喷涂。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15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60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9B7A">
            <w:pPr>
              <w:rPr>
                <w:rFonts w:hint="eastAsia" w:ascii="方正仿宋_GB2312" w:hAnsi="方正仿宋_GB2312" w:eastAsia="方正仿宋_GB2312" w:cs="方正仿宋_GB2312"/>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962F">
            <w:pPr>
              <w:rPr>
                <w:rFonts w:hint="eastAsia" w:ascii="方正仿宋_GB2312" w:hAnsi="方正仿宋_GB2312" w:eastAsia="方正仿宋_GB2312" w:cs="方正仿宋_GB2312"/>
                <w:i w:val="0"/>
                <w:iCs w:val="0"/>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6574">
            <w:pPr>
              <w:rPr>
                <w:rFonts w:hint="eastAsia" w:ascii="方正仿宋_GB2312" w:hAnsi="方正仿宋_GB2312" w:eastAsia="方正仿宋_GB2312" w:cs="方正仿宋_GB2312"/>
                <w:i w:val="0"/>
                <w:iCs w:val="0"/>
                <w:color w:val="000000"/>
                <w:sz w:val="16"/>
                <w:szCs w:val="16"/>
                <w:u w:val="none"/>
              </w:rPr>
            </w:pPr>
          </w:p>
        </w:tc>
      </w:tr>
      <w:tr w14:paraId="27C5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46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72</w:t>
            </w:r>
          </w:p>
        </w:tc>
        <w:tc>
          <w:tcPr>
            <w:tcW w:w="37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3077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合计（元）</w:t>
            </w:r>
          </w:p>
        </w:tc>
        <w:tc>
          <w:tcPr>
            <w:tcW w:w="10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EC641">
            <w:pPr>
              <w:jc w:val="center"/>
              <w:rPr>
                <w:rFonts w:hint="eastAsia" w:ascii="方正仿宋_GB2312" w:hAnsi="方正仿宋_GB2312" w:eastAsia="方正仿宋_GB2312" w:cs="方正仿宋_GB2312"/>
                <w:i w:val="0"/>
                <w:iCs w:val="0"/>
                <w:color w:val="000000"/>
                <w:sz w:val="16"/>
                <w:szCs w:val="16"/>
                <w:u w:val="none"/>
              </w:rPr>
            </w:pPr>
          </w:p>
        </w:tc>
      </w:tr>
    </w:tbl>
    <w:p w14:paraId="7F6F1157">
      <w:pPr>
        <w:rPr>
          <w:rFonts w:hint="eastAsia" w:ascii="方正仿宋_GB2312" w:hAnsi="方正仿宋_GB2312" w:eastAsia="方正仿宋_GB2312" w:cs="方正仿宋_GB2312"/>
          <w:color w:val="auto"/>
          <w:szCs w:val="21"/>
          <w:highlight w:val="none"/>
        </w:rPr>
      </w:pPr>
    </w:p>
    <w:p w14:paraId="25ED49DA">
      <w:pP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注：1.供应商须按要求填写所有信息，不得随意更改本表格式。</w:t>
      </w:r>
    </w:p>
    <w:p w14:paraId="1B1B7D46">
      <w:pPr>
        <w:ind w:firstLine="420" w:firstLineChars="20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Cs w:val="21"/>
          <w:highlight w:val="none"/>
        </w:rPr>
        <w:t>2.</w:t>
      </w:r>
      <w:r>
        <w:rPr>
          <w:rFonts w:hint="eastAsia" w:ascii="方正仿宋_GB2312" w:hAnsi="方正仿宋_GB2312" w:eastAsia="方正仿宋_GB2312" w:cs="方正仿宋_GB2312"/>
          <w:color w:val="auto"/>
          <w:highlight w:val="none"/>
        </w:rPr>
        <w:t>报价要求</w:t>
      </w:r>
      <w:r>
        <w:rPr>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auto"/>
          <w:highlight w:val="none"/>
        </w:rPr>
        <w:t>总价包干</w:t>
      </w:r>
      <w:r>
        <w:rPr>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auto"/>
          <w:highlight w:val="none"/>
        </w:rPr>
        <w:t>报价应包括货物、运输保险、搬运、二次搬运、分批安装、调试、培训、检测以及验收合格之前和质保期内服务及备品备件、障碍物拆除、垃圾清理、场地复原、包括配合采购人其它采购项目与本项目有相关技术协调工作以及发票税金等所有费用。本合同执行期间采购人不另外支付其他费用。</w:t>
      </w:r>
    </w:p>
    <w:p w14:paraId="29CEC46C">
      <w:pPr>
        <w:ind w:firstLine="420" w:firstLineChars="20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3.供应商报价以经加盖公章后调研报价表为准。</w:t>
      </w:r>
    </w:p>
    <w:p w14:paraId="3F26EE13">
      <w:pPr>
        <w:ind w:firstLine="420" w:firstLineChars="200"/>
        <w:rPr>
          <w:rFonts w:hint="eastAsia" w:ascii="方正仿宋_GB2312" w:hAnsi="方正仿宋_GB2312" w:eastAsia="方正仿宋_GB2312" w:cs="方正仿宋_GB2312"/>
          <w:color w:val="auto"/>
          <w:szCs w:val="21"/>
          <w:highlight w:val="none"/>
        </w:rPr>
      </w:pPr>
    </w:p>
    <w:p w14:paraId="3B3C7B5F">
      <w:pPr>
        <w:tabs>
          <w:tab w:val="left" w:pos="7740"/>
        </w:tabs>
        <w:wordWrap w:val="0"/>
        <w:adjustRightInd w:val="0"/>
        <w:snapToGrid w:val="0"/>
        <w:jc w:val="right"/>
        <w:rPr>
          <w:rFonts w:hint="default" w:ascii="方正仿宋_GB2312" w:hAnsi="方正仿宋_GB2312" w:eastAsia="方正仿宋_GB2312" w:cs="方正仿宋_GB2312"/>
          <w:color w:val="auto"/>
          <w:szCs w:val="21"/>
          <w:highlight w:val="none"/>
          <w:u w:val="single"/>
          <w:lang w:val="en-US" w:eastAsia="zh-CN"/>
        </w:rPr>
      </w:pPr>
      <w:r>
        <w:rPr>
          <w:rFonts w:hint="eastAsia" w:ascii="方正仿宋_GB2312" w:hAnsi="方正仿宋_GB2312" w:eastAsia="方正仿宋_GB2312" w:cs="方正仿宋_GB2312"/>
          <w:color w:val="auto"/>
          <w:szCs w:val="21"/>
          <w:highlight w:val="none"/>
        </w:rPr>
        <w:t>供应商名称（加盖公章）：</w:t>
      </w:r>
      <w:r>
        <w:rPr>
          <w:rFonts w:hint="eastAsia" w:ascii="方正仿宋_GB2312" w:hAnsi="方正仿宋_GB2312" w:eastAsia="方正仿宋_GB2312" w:cs="方正仿宋_GB2312"/>
          <w:color w:val="auto"/>
          <w:szCs w:val="21"/>
          <w:highlight w:val="none"/>
          <w:lang w:val="en-US" w:eastAsia="zh-CN"/>
        </w:rPr>
        <w:t xml:space="preserve">          </w:t>
      </w:r>
    </w:p>
    <w:p w14:paraId="19DFBF75">
      <w:pPr>
        <w:tabs>
          <w:tab w:val="left" w:pos="7740"/>
        </w:tabs>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Cs w:val="21"/>
          <w:highlight w:val="none"/>
        </w:rPr>
        <w:t xml:space="preserve">                                                       日期：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D0F0A16C-F54B-4DEA-B21E-DCBB83D37B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2827239"/>
    <w:rsid w:val="02DA748C"/>
    <w:rsid w:val="03E35FB0"/>
    <w:rsid w:val="06B233E5"/>
    <w:rsid w:val="07472077"/>
    <w:rsid w:val="07D96066"/>
    <w:rsid w:val="08BF40AC"/>
    <w:rsid w:val="0985320D"/>
    <w:rsid w:val="099953E8"/>
    <w:rsid w:val="09D87C1F"/>
    <w:rsid w:val="0B71032C"/>
    <w:rsid w:val="0CC371B3"/>
    <w:rsid w:val="0D157F19"/>
    <w:rsid w:val="0E4B14BC"/>
    <w:rsid w:val="0F1363C6"/>
    <w:rsid w:val="0FF25039"/>
    <w:rsid w:val="151E6636"/>
    <w:rsid w:val="1520195A"/>
    <w:rsid w:val="19704F4F"/>
    <w:rsid w:val="1AFC2414"/>
    <w:rsid w:val="1E1A73B6"/>
    <w:rsid w:val="20FC0A8A"/>
    <w:rsid w:val="21025564"/>
    <w:rsid w:val="2452597D"/>
    <w:rsid w:val="27125B34"/>
    <w:rsid w:val="27160EE4"/>
    <w:rsid w:val="2F655AE5"/>
    <w:rsid w:val="2F9E5F1A"/>
    <w:rsid w:val="303B2036"/>
    <w:rsid w:val="30C714A1"/>
    <w:rsid w:val="30DE1EB7"/>
    <w:rsid w:val="31E72E91"/>
    <w:rsid w:val="340F07A1"/>
    <w:rsid w:val="3415049C"/>
    <w:rsid w:val="355A0B35"/>
    <w:rsid w:val="36C35C10"/>
    <w:rsid w:val="38394ECF"/>
    <w:rsid w:val="39963CC8"/>
    <w:rsid w:val="3B7C3ADE"/>
    <w:rsid w:val="3BD66A3C"/>
    <w:rsid w:val="3CB2620D"/>
    <w:rsid w:val="3CBE7BFC"/>
    <w:rsid w:val="40EA433E"/>
    <w:rsid w:val="41676AB4"/>
    <w:rsid w:val="42255314"/>
    <w:rsid w:val="42F9541F"/>
    <w:rsid w:val="4320516C"/>
    <w:rsid w:val="48811A99"/>
    <w:rsid w:val="4DB11E7B"/>
    <w:rsid w:val="4E5A45A8"/>
    <w:rsid w:val="4ED60DD5"/>
    <w:rsid w:val="4F0869AA"/>
    <w:rsid w:val="4FBC0251"/>
    <w:rsid w:val="513B13C3"/>
    <w:rsid w:val="53E6380F"/>
    <w:rsid w:val="55CE2806"/>
    <w:rsid w:val="56276C8A"/>
    <w:rsid w:val="58134E48"/>
    <w:rsid w:val="5915699E"/>
    <w:rsid w:val="59BC7E98"/>
    <w:rsid w:val="59EC5950"/>
    <w:rsid w:val="615718FE"/>
    <w:rsid w:val="62A11E32"/>
    <w:rsid w:val="634E5635"/>
    <w:rsid w:val="63DB67AA"/>
    <w:rsid w:val="654A314B"/>
    <w:rsid w:val="66390A57"/>
    <w:rsid w:val="68D91796"/>
    <w:rsid w:val="6B862EFC"/>
    <w:rsid w:val="6FF805B3"/>
    <w:rsid w:val="72F338B1"/>
    <w:rsid w:val="73F54553"/>
    <w:rsid w:val="755154F9"/>
    <w:rsid w:val="782033BC"/>
    <w:rsid w:val="78C22246"/>
    <w:rsid w:val="79921C19"/>
    <w:rsid w:val="7B191EC6"/>
    <w:rsid w:val="7CF007F2"/>
    <w:rsid w:val="7D252EA9"/>
    <w:rsid w:val="7F6C67D5"/>
    <w:rsid w:val="7F8D7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ind w:right="-26"/>
      <w:jc w:val="center"/>
    </w:pPr>
    <w:rPr>
      <w:rFonts w:hAnsiTheme="minorHAnsi" w:eastAsiaTheme="minorEastAsia" w:cstheme="minorBidi"/>
      <w:b/>
      <w:bCs/>
      <w:kern w:val="2"/>
      <w:sz w:val="84"/>
      <w:szCs w:val="84"/>
      <w:lang w:val="zh-CN"/>
    </w:rPr>
  </w:style>
  <w:style w:type="paragraph" w:styleId="4">
    <w:name w:val="Body Text Indent"/>
    <w:basedOn w:val="1"/>
    <w:qFormat/>
    <w:uiPriority w:val="99"/>
    <w:pPr>
      <w:autoSpaceDE/>
      <w:autoSpaceDN/>
      <w:adjustRightInd/>
      <w:ind w:left="567" w:leftChars="270"/>
      <w:jc w:val="both"/>
    </w:pPr>
    <w:rPr>
      <w:rFonts w:asciiTheme="minorHAnsi" w:hAnsiTheme="minorHAnsi" w:eastAsiaTheme="minorEastAsia" w:cstheme="minorBidi"/>
      <w:kern w:val="2"/>
      <w:sz w:val="21"/>
      <w:szCs w:val="22"/>
    </w:rPr>
  </w:style>
  <w:style w:type="paragraph" w:styleId="5">
    <w:name w:val="Plain Text"/>
    <w:basedOn w:val="1"/>
    <w:autoRedefine/>
    <w:qFormat/>
    <w:uiPriority w:val="0"/>
    <w:rPr>
      <w:rFonts w:ascii="宋体" w:hAnsi="Courier New"/>
      <w:szCs w:val="21"/>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font21"/>
    <w:basedOn w:val="11"/>
    <w:autoRedefine/>
    <w:qFormat/>
    <w:uiPriority w:val="0"/>
    <w:rPr>
      <w:rFonts w:hint="eastAsia" w:ascii="宋体" w:hAnsi="宋体" w:eastAsia="宋体" w:cs="宋体"/>
      <w:color w:val="000000"/>
      <w:sz w:val="21"/>
      <w:szCs w:val="21"/>
      <w:u w:val="none"/>
    </w:rPr>
  </w:style>
  <w:style w:type="character" w:customStyle="1" w:styleId="14">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15">
    <w:name w:val="页脚 字符"/>
    <w:basedOn w:val="11"/>
    <w:link w:val="6"/>
    <w:autoRedefine/>
    <w:qFormat/>
    <w:uiPriority w:val="0"/>
    <w:rPr>
      <w:rFonts w:asciiTheme="minorHAnsi" w:hAnsiTheme="minorHAnsi" w:eastAsiaTheme="minorEastAsia" w:cstheme="minorBidi"/>
      <w:kern w:val="2"/>
      <w:sz w:val="18"/>
      <w:szCs w:val="18"/>
    </w:rPr>
  </w:style>
  <w:style w:type="paragraph" w:customStyle="1" w:styleId="16">
    <w:name w:val="表格文字"/>
    <w:basedOn w:val="1"/>
    <w:qFormat/>
    <w:uiPriority w:val="0"/>
    <w:pPr>
      <w:spacing w:line="240" w:lineRule="auto"/>
    </w:pPr>
    <w:rPr>
      <w:spacing w:val="10"/>
    </w:rPr>
  </w:style>
  <w:style w:type="character" w:customStyle="1" w:styleId="17">
    <w:name w:val="font11"/>
    <w:basedOn w:val="11"/>
    <w:qFormat/>
    <w:uiPriority w:val="0"/>
    <w:rPr>
      <w:rFonts w:ascii="宋体" w:hAnsi="宋体" w:eastAsia="宋体" w:cs="宋体"/>
      <w:color w:val="000000"/>
      <w:sz w:val="22"/>
      <w:szCs w:val="22"/>
      <w:u w:val="none"/>
    </w:rPr>
  </w:style>
  <w:style w:type="character" w:customStyle="1" w:styleId="18">
    <w:name w:val="font31"/>
    <w:basedOn w:val="11"/>
    <w:qFormat/>
    <w:uiPriority w:val="0"/>
    <w:rPr>
      <w:rFonts w:hint="eastAsia" w:ascii="宋体" w:hAnsi="宋体" w:eastAsia="宋体" w:cs="宋体"/>
      <w:b/>
      <w:bCs/>
      <w:color w:val="000000"/>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7305</Words>
  <Characters>9374</Characters>
  <Lines>2</Lines>
  <Paragraphs>1</Paragraphs>
  <TotalTime>8</TotalTime>
  <ScaleCrop>false</ScaleCrop>
  <LinksUpToDate>false</LinksUpToDate>
  <CharactersWithSpaces>11446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健超</cp:lastModifiedBy>
  <cp:lastPrinted>2024-04-03T01:28:00Z</cp:lastPrinted>
  <dcterms:modified xsi:type="dcterms:W3CDTF">2025-08-04T08:17:45Z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795C7AA1E09543CB9C5DC775E653C979_13</vt:lpwstr>
  </property>
  <property fmtid="{D5CDD505-2E9C-101B-9397-08002B2CF9AE}" pid="4" name="KSOTemplateDocerSaveRecord">
    <vt:lpwstr>eyJoZGlkIjoiYzc3NjY0YTY4Y2U4NDg0M2E4MWJkOTVlNDc3MjU2MGYiLCJ1c2VySWQiOiIzNTMyNjkyODgifQ==</vt:lpwstr>
  </property>
</Properties>
</file>