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E9A99">
      <w:pPr>
        <w:pStyle w:val="5"/>
        <w:numPr>
          <w:ilvl w:val="0"/>
          <w:numId w:val="2"/>
        </w:numPr>
        <w:spacing w:before="0" w:beforeAutospacing="0" w:after="0" w:afterAutospacing="0"/>
      </w:pPr>
      <w:r>
        <w:rPr>
          <w:rFonts w:hint="eastAsia"/>
          <w:lang w:val="en-US" w:eastAsia="zh-CN"/>
        </w:rPr>
        <w:t>数据库核心</w:t>
      </w:r>
      <w:r>
        <w:rPr>
          <w:rFonts w:hint="eastAsia"/>
        </w:rPr>
        <w:t>存储</w:t>
      </w:r>
    </w:p>
    <w:p w14:paraId="1DBB5187">
      <w:pPr>
        <w:pStyle w:val="5"/>
        <w:numPr>
          <w:ilvl w:val="0"/>
          <w:numId w:val="0"/>
        </w:numPr>
        <w:spacing w:before="0" w:beforeAutospacing="0" w:after="0" w:afterAutospacing="0"/>
        <w:ind w:left="420" w:hanging="420"/>
      </w:pPr>
    </w:p>
    <w:tbl>
      <w:tblPr>
        <w:tblStyle w:val="2"/>
        <w:tblW w:w="8642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4731"/>
        <w:gridCol w:w="843"/>
        <w:gridCol w:w="1134"/>
      </w:tblGrid>
      <w:tr w14:paraId="7BAF860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DD7A8E">
            <w:pPr>
              <w:jc w:val="center"/>
            </w:pPr>
            <w:r>
              <w:rPr>
                <w:b/>
              </w:rPr>
              <w:t>设备名称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38B8D">
            <w:pPr>
              <w:jc w:val="center"/>
            </w:pPr>
            <w:r>
              <w:rPr>
                <w:b/>
              </w:rPr>
              <w:t>产品配置需求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FD84A1">
            <w:pPr>
              <w:jc w:val="center"/>
            </w:pPr>
            <w:r>
              <w:rPr>
                <w:b/>
              </w:rPr>
              <w:t>数量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5D740">
            <w:pPr>
              <w:jc w:val="center"/>
            </w:pPr>
            <w:r>
              <w:rPr>
                <w:b/>
              </w:rPr>
              <w:t>单位</w:t>
            </w:r>
          </w:p>
        </w:tc>
      </w:tr>
      <w:tr w14:paraId="7354AF1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B54A81">
            <w:pPr>
              <w:jc w:val="center"/>
            </w:pPr>
            <w:r>
              <w:t>双活全闪存储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804DE">
            <w:pPr>
              <w:jc w:val="left"/>
            </w:pPr>
            <w:r>
              <w:t>全闪存阵列，配置RAID6后约</w:t>
            </w:r>
            <w:r>
              <w:rPr>
                <w:rFonts w:hint="eastAsia"/>
                <w:lang w:val="en-US" w:eastAsia="zh-CN"/>
              </w:rPr>
              <w:t>2</w:t>
            </w:r>
            <w:r>
              <w:t>00TB NVMe有效容量，双电源，自动精简配置，配置数据分层，压缩和重删，快照，克隆，同步/异步远程复制，防勒索病毒，自带</w:t>
            </w:r>
            <w:r>
              <w:rPr>
                <w:rFonts w:hint="eastAsia"/>
                <w:lang w:eastAsia="zh-CN"/>
              </w:rPr>
              <w:t>（</w:t>
            </w:r>
            <w:r>
              <w:t>双活</w:t>
            </w:r>
            <w:r>
              <w:rPr>
                <w:rFonts w:hint="eastAsia"/>
                <w:lang w:eastAsia="zh-CN"/>
              </w:rPr>
              <w:t>）</w:t>
            </w:r>
            <w:r>
              <w:t>软件功能配置Web界面存储管理软件，分别分布部署在两个机房。</w:t>
            </w:r>
            <w:r>
              <w:rPr>
                <w:rFonts w:hint="eastAsia"/>
                <w:lang w:val="en-US" w:eastAsia="zh-CN"/>
              </w:rPr>
              <w:t>提供核心系统数据迁移，设备迁移，SAN交换机扩容等服务。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DF6F7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C5337A">
            <w:pPr>
              <w:jc w:val="center"/>
            </w:pPr>
            <w:r>
              <w:t>台</w:t>
            </w:r>
          </w:p>
        </w:tc>
      </w:tr>
    </w:tbl>
    <w:tbl>
      <w:tblPr>
        <w:tblStyle w:val="2"/>
        <w:tblpPr w:leftFromText="180" w:rightFromText="180" w:vertAnchor="text" w:horzAnchor="page" w:tblpX="1763" w:tblpY="9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202"/>
        <w:gridCol w:w="6821"/>
      </w:tblGrid>
      <w:tr w14:paraId="2C51B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tblHeader/>
        </w:trPr>
        <w:tc>
          <w:tcPr>
            <w:tcW w:w="0" w:type="auto"/>
            <w:shd w:val="clear" w:color="auto" w:fill="A6A6A6"/>
            <w:vAlign w:val="center"/>
          </w:tcPr>
          <w:p w14:paraId="4141901F">
            <w:pPr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0" w:type="auto"/>
            <w:shd w:val="clear" w:color="auto" w:fill="A6A6A6"/>
            <w:vAlign w:val="center"/>
          </w:tcPr>
          <w:p w14:paraId="1D2C00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指标项</w:t>
            </w:r>
          </w:p>
        </w:tc>
        <w:tc>
          <w:tcPr>
            <w:tcW w:w="0" w:type="auto"/>
            <w:shd w:val="clear" w:color="auto" w:fill="A6A6A6"/>
            <w:vAlign w:val="center"/>
          </w:tcPr>
          <w:p w14:paraId="16090A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指标要求</w:t>
            </w:r>
          </w:p>
        </w:tc>
      </w:tr>
      <w:tr w14:paraId="5994C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  <w:vAlign w:val="center"/>
          </w:tcPr>
          <w:p w14:paraId="4441C6C7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64168AC">
            <w:r>
              <w:t>设备类型</w:t>
            </w:r>
          </w:p>
        </w:tc>
        <w:tc>
          <w:tcPr>
            <w:tcW w:w="0" w:type="auto"/>
            <w:vAlign w:val="center"/>
          </w:tcPr>
          <w:p w14:paraId="6188F003">
            <w:pPr>
              <w:rPr>
                <w:rFonts w:hint="eastAsia" w:eastAsia="宋体"/>
                <w:lang w:val="en-US" w:eastAsia="zh-CN"/>
              </w:rPr>
            </w:pPr>
            <w:r>
              <w:t>企业级高端全闪存阵列产品，非OEM产品，必须支持端到端NVMe技术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421B8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  <w:vAlign w:val="center"/>
          </w:tcPr>
          <w:p w14:paraId="270BB928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FEE396A">
            <w:r>
              <w:t>控制器</w:t>
            </w:r>
          </w:p>
        </w:tc>
        <w:tc>
          <w:tcPr>
            <w:tcW w:w="0" w:type="auto"/>
            <w:vAlign w:val="center"/>
          </w:tcPr>
          <w:p w14:paraId="01F7F0CC">
            <w:pPr>
              <w:rPr>
                <w:rFonts w:hint="eastAsia" w:eastAsia="宋体"/>
                <w:lang w:val="en-US" w:eastAsia="zh-CN"/>
              </w:rPr>
            </w:pPr>
            <w:r>
              <w:t>配置≥2个Active-Active控制器，每个控制器实配CPU Core≥20，CPU主频≥2.4 GHz；控制器可扩展数量≥8个，可扩展CPU Core≥160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41C20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  <w:vAlign w:val="center"/>
          </w:tcPr>
          <w:p w14:paraId="026AC05A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14:paraId="6443C3FF">
            <w:r>
              <w:t>磁盘类型</w:t>
            </w:r>
          </w:p>
        </w:tc>
        <w:tc>
          <w:tcPr>
            <w:tcW w:w="0" w:type="auto"/>
          </w:tcPr>
          <w:p w14:paraId="7E5952C8">
            <w:pPr>
              <w:rPr>
                <w:rFonts w:hint="eastAsia" w:eastAsia="宋体"/>
                <w:lang w:eastAsia="zh-CN"/>
              </w:rPr>
            </w:pPr>
            <w:r>
              <w:t>支持SAS-SSD，NVME-SSD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77EAF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  <w:vAlign w:val="center"/>
          </w:tcPr>
          <w:p w14:paraId="580B73A3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14:paraId="36891B8D">
            <w:r>
              <w:t>主机接口</w:t>
            </w:r>
          </w:p>
        </w:tc>
        <w:tc>
          <w:tcPr>
            <w:tcW w:w="0" w:type="auto"/>
          </w:tcPr>
          <w:p w14:paraId="35731151">
            <w:pPr>
              <w:rPr>
                <w:rFonts w:hint="eastAsia" w:eastAsia="宋体"/>
                <w:lang w:val="en-US" w:eastAsia="zh-CN"/>
              </w:rPr>
            </w:pPr>
            <w:r>
              <w:t>实配≥8个32Gb/s FC接口，本次实配≥8个10Gb接口，集群系统可扩展到≥96个32 Gb/s FC接口，可配置25GB iWARP</w:t>
            </w:r>
            <w:r>
              <w:rPr>
                <w:rFonts w:hint="eastAsia"/>
                <w:lang w:eastAsia="zh-CN"/>
              </w:rPr>
              <w:t>，</w:t>
            </w:r>
            <w:r>
              <w:t>RoCE</w:t>
            </w:r>
            <w:r>
              <w:rPr>
                <w:rFonts w:hint="eastAsia"/>
                <w:lang w:eastAsia="zh-CN"/>
              </w:rPr>
              <w:t>；</w:t>
            </w:r>
            <w:r>
              <w:t>100GB RoCEv2接口，支持iSER协议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4B515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0" w:type="auto"/>
            <w:vAlign w:val="center"/>
          </w:tcPr>
          <w:p w14:paraId="5B054B25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14:paraId="04DE406F">
            <w:r>
              <w:t>缓存</w:t>
            </w:r>
          </w:p>
        </w:tc>
        <w:tc>
          <w:tcPr>
            <w:tcW w:w="0" w:type="auto"/>
          </w:tcPr>
          <w:p w14:paraId="564A697C">
            <w:pPr>
              <w:rPr>
                <w:rFonts w:hint="eastAsia" w:eastAsia="宋体"/>
                <w:lang w:eastAsia="zh-CN"/>
              </w:rPr>
            </w:pPr>
            <w:r>
              <w:t>每个控制器实配≥</w:t>
            </w:r>
            <w:r>
              <w:rPr>
                <w:rFonts w:hint="eastAsia"/>
                <w:lang w:val="en-US" w:eastAsia="zh-CN"/>
              </w:rPr>
              <w:t>1T</w:t>
            </w:r>
            <w:r>
              <w:rPr>
                <w:rFonts w:hint="eastAsia"/>
              </w:rPr>
              <w:t>B</w:t>
            </w:r>
            <w:r>
              <w:t>缓存，整机≥1</w:t>
            </w:r>
            <w:r>
              <w:rPr>
                <w:rFonts w:hint="eastAsia"/>
                <w:lang w:val="en-US" w:eastAsia="zh-CN"/>
              </w:rPr>
              <w:t>.5</w:t>
            </w:r>
            <w:r>
              <w:t>TB缓存，支持写Cache镜像，集群系统总缓存支持6TB以上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1A8A1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  <w:vAlign w:val="center"/>
          </w:tcPr>
          <w:p w14:paraId="3454E71E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14:paraId="57555CB5">
            <w:r>
              <w:t>存储容量及扩展能力</w:t>
            </w:r>
          </w:p>
        </w:tc>
        <w:tc>
          <w:tcPr>
            <w:tcW w:w="0" w:type="auto"/>
          </w:tcPr>
          <w:p w14:paraId="2C717425">
            <w:r>
              <w:t>配置有效容量≥</w:t>
            </w:r>
            <w:r>
              <w:rPr>
                <w:rFonts w:hint="eastAsia"/>
              </w:rPr>
              <w:t>2</w:t>
            </w:r>
            <w:r>
              <w:t>00TB NVMe闪存盘</w:t>
            </w:r>
            <w:r>
              <w:rPr>
                <w:rFonts w:hint="eastAsia"/>
                <w:lang w:eastAsia="zh-CN"/>
              </w:rPr>
              <w:t>，</w:t>
            </w:r>
            <w:r>
              <w:t>支持压缩技术；不启用存储控制器系统压缩或重删前提下有效存储空间大于</w:t>
            </w:r>
            <w:r>
              <w:rPr>
                <w:rFonts w:hint="default"/>
                <w:lang w:val="en-US"/>
              </w:rPr>
              <w:t>2</w:t>
            </w:r>
            <w:r>
              <w:t>00TB。</w:t>
            </w:r>
          </w:p>
        </w:tc>
      </w:tr>
      <w:tr w14:paraId="000CF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  <w:vAlign w:val="center"/>
          </w:tcPr>
          <w:p w14:paraId="0576CD26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14:paraId="6CF3BCA3">
            <w:r>
              <w:t>最大性能支持</w:t>
            </w:r>
          </w:p>
        </w:tc>
        <w:tc>
          <w:tcPr>
            <w:tcW w:w="0" w:type="auto"/>
          </w:tcPr>
          <w:p w14:paraId="77515261">
            <w:pPr>
              <w:rPr>
                <w:rFonts w:hint="eastAsia" w:eastAsia="宋体"/>
                <w:lang w:val="en-US" w:eastAsia="zh-CN"/>
              </w:rPr>
            </w:pPr>
            <w:r>
              <w:t>1、单系统≥3,500,000，集群系统最大可支持≥14,000,000</w:t>
            </w:r>
            <w:r>
              <w:rPr>
                <w:rFonts w:hint="eastAsia"/>
                <w:lang w:eastAsia="zh-CN"/>
              </w:rPr>
              <w:t>。</w:t>
            </w:r>
          </w:p>
          <w:p w14:paraId="60BC47B6">
            <w:pPr>
              <w:rPr>
                <w:rFonts w:hint="eastAsia" w:eastAsia="宋体"/>
                <w:lang w:eastAsia="zh-CN"/>
              </w:rPr>
            </w:pPr>
            <w:r>
              <w:t>2、单系统≥45GB/s，集群系统最大可支持≥180GB/s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08179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  <w:vAlign w:val="center"/>
          </w:tcPr>
          <w:p w14:paraId="6ED84BE2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14:paraId="59A406D6">
            <w:r>
              <w:t>RAI</w:t>
            </w:r>
            <w:r>
              <w:rPr>
                <w:rFonts w:hint="eastAsia"/>
                <w:lang w:val="en-US" w:eastAsia="zh-CN"/>
              </w:rPr>
              <w:t>D</w:t>
            </w:r>
            <w:r>
              <w:t>保护</w:t>
            </w:r>
          </w:p>
        </w:tc>
        <w:tc>
          <w:tcPr>
            <w:tcW w:w="0" w:type="auto"/>
          </w:tcPr>
          <w:p w14:paraId="4C83A514">
            <w:pPr>
              <w:rPr>
                <w:rFonts w:hint="eastAsia" w:eastAsia="宋体"/>
                <w:lang w:eastAsia="zh-CN"/>
              </w:rPr>
            </w:pPr>
            <w:r>
              <w:t>支持分布式DRAID1、DRAID 6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0336D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  <w:vAlign w:val="center"/>
          </w:tcPr>
          <w:p w14:paraId="2D9CEA1A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14:paraId="6587D09B">
            <w:r>
              <w:t>可靠性</w:t>
            </w:r>
          </w:p>
        </w:tc>
        <w:tc>
          <w:tcPr>
            <w:tcW w:w="0" w:type="auto"/>
          </w:tcPr>
          <w:p w14:paraId="2685C813">
            <w:pPr>
              <w:rPr>
                <w:rFonts w:hint="eastAsia" w:eastAsia="宋体"/>
                <w:lang w:eastAsia="zh-CN"/>
              </w:rPr>
            </w:pPr>
            <w:r>
              <w:t>冗余控制器、冗余电源、可在线更换部件，可在线升级微码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23550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  <w:vAlign w:val="center"/>
          </w:tcPr>
          <w:p w14:paraId="33AD91DF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14:paraId="7A12D2F4">
            <w:r>
              <w:t>基础管理软件</w:t>
            </w:r>
          </w:p>
        </w:tc>
        <w:tc>
          <w:tcPr>
            <w:tcW w:w="0" w:type="auto"/>
          </w:tcPr>
          <w:p w14:paraId="2D2135B9">
            <w:pPr>
              <w:rPr>
                <w:rFonts w:hint="eastAsia" w:eastAsia="宋体"/>
                <w:lang w:eastAsia="zh-CN"/>
              </w:rPr>
            </w:pPr>
            <w:r>
              <w:t>支持并配置图形化管理界面，可实时监控设备状态及性能，支持命令行管理工具，主机I/O通道负载均衡软件不限平台及连接数量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798D2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  <w:vAlign w:val="center"/>
          </w:tcPr>
          <w:p w14:paraId="61A27BB4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14:paraId="357F2E8C">
            <w:r>
              <w:t>存储优化管理软件</w:t>
            </w:r>
          </w:p>
        </w:tc>
        <w:tc>
          <w:tcPr>
            <w:tcW w:w="0" w:type="auto"/>
          </w:tcPr>
          <w:p w14:paraId="2940F81A">
            <w:pPr>
              <w:rPr>
                <w:rFonts w:hint="eastAsia" w:eastAsia="宋体"/>
                <w:lang w:eastAsia="zh-CN"/>
              </w:rPr>
            </w:pPr>
            <w:r>
              <w:t>支持并配置精简分配，自动分级存储（包括虚拟化外置存储空间）等功能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5048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  <w:vAlign w:val="center"/>
          </w:tcPr>
          <w:p w14:paraId="7748C880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14:paraId="14188CE3">
            <w:r>
              <w:t>快照功能</w:t>
            </w:r>
          </w:p>
        </w:tc>
        <w:tc>
          <w:tcPr>
            <w:tcW w:w="0" w:type="auto"/>
          </w:tcPr>
          <w:p w14:paraId="796A81A5">
            <w:r>
              <w:t>支持并配置内部快照功能，并支持快照回滚，以实现数据的逻辑保护，支持云快照功能，可将数据快照至云层，实现云端备份；配置快照统一管理功能，实现跨存储的快照统一管理。</w:t>
            </w:r>
          </w:p>
        </w:tc>
      </w:tr>
      <w:tr w14:paraId="53C6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  <w:vAlign w:val="center"/>
          </w:tcPr>
          <w:p w14:paraId="2B28E6CE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14:paraId="5298692F">
            <w:r>
              <w:t>不可变数据副本</w:t>
            </w:r>
          </w:p>
        </w:tc>
        <w:tc>
          <w:tcPr>
            <w:tcW w:w="0" w:type="auto"/>
          </w:tcPr>
          <w:p w14:paraId="51C84164">
            <w:r>
              <w:t>支持部署不可变数据副本，防止数据篡改，在遇到网络攻击等恶意事件时快速恢复，提高数据安全性。</w:t>
            </w:r>
          </w:p>
        </w:tc>
      </w:tr>
      <w:tr w14:paraId="418F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  <w:vAlign w:val="center"/>
          </w:tcPr>
          <w:p w14:paraId="5367EEE4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14:paraId="0EF229C2">
            <w:r>
              <w:t>存储高可用</w:t>
            </w:r>
          </w:p>
        </w:tc>
        <w:tc>
          <w:tcPr>
            <w:tcW w:w="0" w:type="auto"/>
          </w:tcPr>
          <w:p w14:paraId="21FC8C0C">
            <w:pPr>
              <w:rPr>
                <w:rFonts w:hint="eastAsia" w:eastAsia="宋体"/>
                <w:lang w:eastAsia="zh-CN"/>
              </w:rPr>
            </w:pPr>
            <w:r>
              <w:t>配置虚拟卷镜像功能，可实现跨存储池或异构存储间的实时数据镜像功能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4B937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  <w:vAlign w:val="center"/>
          </w:tcPr>
          <w:p w14:paraId="62C2B72F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14:paraId="1D90926F">
            <w:r>
              <w:t>存储双活功能</w:t>
            </w:r>
          </w:p>
        </w:tc>
        <w:tc>
          <w:tcPr>
            <w:tcW w:w="0" w:type="auto"/>
          </w:tcPr>
          <w:p w14:paraId="3AE7E27F">
            <w:r>
              <w:t>支持并配置存储双活，实现单个站点故障时，业务访问自动切换至另一站点，无需中断业务和数据零丢失。</w:t>
            </w:r>
          </w:p>
        </w:tc>
      </w:tr>
      <w:tr w14:paraId="5D999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  <w:vAlign w:val="center"/>
          </w:tcPr>
          <w:p w14:paraId="0BDB9C35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14:paraId="138832D4">
            <w:r>
              <w:t>容灾功能</w:t>
            </w:r>
          </w:p>
        </w:tc>
        <w:tc>
          <w:tcPr>
            <w:tcW w:w="0" w:type="auto"/>
          </w:tcPr>
          <w:p w14:paraId="2E6078AE">
            <w:r>
              <w:t>1、支持并配置同步数据复制功能，支持同步数据复制距离≤300KM。</w:t>
            </w:r>
          </w:p>
          <w:p w14:paraId="71631754">
            <w:r>
              <w:t>2、支持并配置异步数据复制功能，支持异步数据复制距离≤8000KM。</w:t>
            </w:r>
          </w:p>
        </w:tc>
      </w:tr>
      <w:tr w14:paraId="10E46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  <w:vAlign w:val="center"/>
          </w:tcPr>
          <w:p w14:paraId="38146A03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14:paraId="51FC1B57">
            <w:r>
              <w:t>支持系统</w:t>
            </w:r>
          </w:p>
        </w:tc>
        <w:tc>
          <w:tcPr>
            <w:tcW w:w="0" w:type="auto"/>
          </w:tcPr>
          <w:p w14:paraId="3D5FCC1B">
            <w:pPr>
              <w:rPr>
                <w:rFonts w:hint="eastAsia" w:eastAsia="宋体"/>
                <w:lang w:eastAsia="zh-CN"/>
              </w:rPr>
            </w:pPr>
            <w:r>
              <w:t>兼容IBM、HP、SUN等UNIX主机及运行Windows，Linux，</w:t>
            </w:r>
            <w:r>
              <w:rPr>
                <w:rFonts w:hint="eastAsia"/>
                <w:lang w:val="en-US" w:eastAsia="zh-CN"/>
              </w:rPr>
              <w:t>ESXi</w:t>
            </w:r>
            <w:r>
              <w:t>等</w:t>
            </w:r>
            <w:r>
              <w:rPr>
                <w:rFonts w:hint="eastAsia"/>
                <w:lang w:val="en-US" w:eastAsia="zh-CN"/>
              </w:rPr>
              <w:t>操作</w:t>
            </w:r>
            <w:r>
              <w:t>系统的x86服务器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6F542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  <w:vAlign w:val="center"/>
          </w:tcPr>
          <w:p w14:paraId="56A5A378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14:paraId="386D97C9">
            <w:r>
              <w:t>多路径支持</w:t>
            </w:r>
          </w:p>
        </w:tc>
        <w:tc>
          <w:tcPr>
            <w:tcW w:w="0" w:type="auto"/>
          </w:tcPr>
          <w:p w14:paraId="4F8DB338">
            <w:pPr>
              <w:rPr>
                <w:rFonts w:hint="eastAsia" w:eastAsia="宋体"/>
                <w:lang w:eastAsia="zh-CN"/>
              </w:rPr>
            </w:pPr>
            <w:r>
              <w:t>支持以上系统的多路径功能，并配置服务器多路径功能及负载平衡的软件授权许可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0F6B9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  <w:vAlign w:val="center"/>
          </w:tcPr>
          <w:p w14:paraId="74E2B227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14:paraId="372D6164">
            <w:r>
              <w:t>数据迁移功能</w:t>
            </w:r>
          </w:p>
        </w:tc>
        <w:tc>
          <w:tcPr>
            <w:tcW w:w="0" w:type="auto"/>
          </w:tcPr>
          <w:p w14:paraId="72AB8B0A">
            <w:r>
              <w:t>支持并配置异构存储之间存储级的数据迁移功能，能够支持不影响应用运行的数据迁移方式。支持跨集群可移动迁移卷。</w:t>
            </w:r>
          </w:p>
        </w:tc>
      </w:tr>
      <w:tr w14:paraId="73817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  <w:vAlign w:val="center"/>
          </w:tcPr>
          <w:p w14:paraId="7C6E983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14:paraId="774C1810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其它服务</w:t>
            </w:r>
          </w:p>
        </w:tc>
        <w:tc>
          <w:tcPr>
            <w:tcW w:w="0" w:type="auto"/>
          </w:tcPr>
          <w:p w14:paraId="31BE8E90">
            <w:r>
              <w:rPr>
                <w:rFonts w:hint="eastAsia"/>
                <w:lang w:val="en-US" w:eastAsia="zh-CN"/>
              </w:rPr>
              <w:t>提供核心系统数据迁移，设备迁移，SAN交换机扩容等服务。</w:t>
            </w:r>
          </w:p>
        </w:tc>
      </w:tr>
      <w:tr w14:paraId="7B9D1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  <w:vAlign w:val="center"/>
          </w:tcPr>
          <w:p w14:paraId="2C07A4DF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</w:tcPr>
          <w:p w14:paraId="4BFFD122">
            <w:r>
              <w:t>原厂服务</w:t>
            </w:r>
          </w:p>
        </w:tc>
        <w:tc>
          <w:tcPr>
            <w:tcW w:w="0" w:type="auto"/>
          </w:tcPr>
          <w:p w14:paraId="1B1129BA">
            <w:pPr>
              <w:rPr>
                <w:rFonts w:hint="eastAsia" w:eastAsia="宋体"/>
                <w:lang w:eastAsia="zh-CN"/>
              </w:rPr>
            </w:pPr>
            <w:r>
              <w:t>配置原厂商</w:t>
            </w:r>
            <w:r>
              <w:rPr>
                <w:rFonts w:hint="eastAsia"/>
                <w:lang w:val="en-US" w:eastAsia="zh-CN"/>
              </w:rPr>
              <w:t>五</w:t>
            </w:r>
            <w:r>
              <w:t>年7×24小时现场保修服务（含人工和备件）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 w14:paraId="2B86529D">
      <w:pPr>
        <w:pStyle w:val="5"/>
        <w:numPr>
          <w:ilvl w:val="0"/>
          <w:numId w:val="0"/>
        </w:numPr>
        <w:spacing w:before="0" w:beforeAutospacing="0" w:after="0" w:afterAutospacing="0"/>
        <w:ind w:left="420" w:hanging="420"/>
      </w:pPr>
    </w:p>
    <w:p w14:paraId="0661827B"/>
    <w:p w14:paraId="4DC7F6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F1190D"/>
    <w:multiLevelType w:val="multilevel"/>
    <w:tmpl w:val="4FF1190D"/>
    <w:lvl w:ilvl="0" w:tentative="0">
      <w:start w:val="1"/>
      <w:numFmt w:val="decimal"/>
      <w:pStyle w:val="5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22420F"/>
    <w:multiLevelType w:val="multilevel"/>
    <w:tmpl w:val="6B22420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F9"/>
    <w:rsid w:val="00065F39"/>
    <w:rsid w:val="000D17E2"/>
    <w:rsid w:val="00243D21"/>
    <w:rsid w:val="00282780"/>
    <w:rsid w:val="00344A35"/>
    <w:rsid w:val="00431141"/>
    <w:rsid w:val="005A16F8"/>
    <w:rsid w:val="006521BE"/>
    <w:rsid w:val="006E0CA7"/>
    <w:rsid w:val="0071395A"/>
    <w:rsid w:val="007213A4"/>
    <w:rsid w:val="008332FB"/>
    <w:rsid w:val="00917FCC"/>
    <w:rsid w:val="00973B3D"/>
    <w:rsid w:val="00A66996"/>
    <w:rsid w:val="00A930F9"/>
    <w:rsid w:val="00A93894"/>
    <w:rsid w:val="00AF761D"/>
    <w:rsid w:val="00B357D9"/>
    <w:rsid w:val="00C0643B"/>
    <w:rsid w:val="00C14B4A"/>
    <w:rsid w:val="00C3556E"/>
    <w:rsid w:val="00C64575"/>
    <w:rsid w:val="00DB2503"/>
    <w:rsid w:val="00E26283"/>
    <w:rsid w:val="00E47A8A"/>
    <w:rsid w:val="00E70D91"/>
    <w:rsid w:val="00EB597F"/>
    <w:rsid w:val="00F12A66"/>
    <w:rsid w:val="00F2519F"/>
    <w:rsid w:val="00FC5AEF"/>
    <w:rsid w:val="0FA39643"/>
    <w:rsid w:val="1F5C6B50"/>
    <w:rsid w:val="31282A53"/>
    <w:rsid w:val="617FA8A9"/>
    <w:rsid w:val="66A93FB2"/>
    <w:rsid w:val="6FBD200C"/>
    <w:rsid w:val="7BFB670F"/>
    <w:rsid w:val="7EDDF107"/>
    <w:rsid w:val="F37A8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标题5 Char"/>
    <w:link w:val="5"/>
    <w:uiPriority w:val="0"/>
    <w:rPr>
      <w:szCs w:val="24"/>
    </w:rPr>
  </w:style>
  <w:style w:type="paragraph" w:customStyle="1" w:styleId="5">
    <w:name w:val="标题5"/>
    <w:basedOn w:val="1"/>
    <w:link w:val="4"/>
    <w:qFormat/>
    <w:uiPriority w:val="0"/>
    <w:pPr>
      <w:numPr>
        <w:ilvl w:val="0"/>
        <w:numId w:val="1"/>
      </w:numPr>
      <w:spacing w:before="100" w:beforeAutospacing="1" w:after="100" w:afterAutospacing="1"/>
      <w:outlineLvl w:val="4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1787</Characters>
  <Lines>14</Lines>
  <Paragraphs>4</Paragraphs>
  <TotalTime>680</TotalTime>
  <ScaleCrop>false</ScaleCrop>
  <LinksUpToDate>false</LinksUpToDate>
  <CharactersWithSpaces>2096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2025-07-25T14:45:00Z</dcterms:created>
  <dc:creator>office</dc:creator>
  <cp:lastModifiedBy>Administrator</cp:lastModifiedBy>
  <dcterms:modified xsi:type="dcterms:W3CDTF">2025-07-28T00:56:05Z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0945776C74324BB38F8CCC495EFA734E_13</vt:lpwstr>
  </property>
</Properties>
</file>