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82F76">
      <w:pPr>
        <w:spacing w:line="360" w:lineRule="auto"/>
        <w:ind w:left="436"/>
        <w:jc w:val="both"/>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lang w:eastAsia="zh-CN"/>
        </w:rPr>
        <w:t>附件1</w:t>
      </w:r>
    </w:p>
    <w:p w14:paraId="434346A8">
      <w:pPr>
        <w:spacing w:line="360" w:lineRule="auto"/>
        <w:ind w:left="436"/>
        <w:jc w:val="center"/>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lang w:eastAsia="zh-CN"/>
        </w:rPr>
        <w:t>用户需求书</w:t>
      </w:r>
    </w:p>
    <w:p w14:paraId="3252CDD0">
      <w:pPr>
        <w:spacing w:line="360" w:lineRule="auto"/>
        <w:ind w:firstLine="361" w:firstLineChars="200"/>
        <w:rPr>
          <w:rFonts w:hint="eastAsia" w:ascii="仿宋" w:hAnsi="仿宋" w:eastAsia="仿宋" w:cs="仿宋"/>
          <w:color w:val="auto"/>
          <w:sz w:val="18"/>
          <w:szCs w:val="18"/>
          <w:highlight w:val="none"/>
          <w:lang w:eastAsia="zh-CN"/>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lang w:eastAsia="zh-CN"/>
        </w:rPr>
        <w:t xml:space="preserve"> 项目名称：</w:t>
      </w:r>
      <w:r>
        <w:rPr>
          <w:rFonts w:hint="eastAsia" w:ascii="仿宋" w:hAnsi="仿宋" w:eastAsia="仿宋" w:cs="仿宋"/>
          <w:color w:val="auto"/>
          <w:sz w:val="18"/>
          <w:szCs w:val="18"/>
          <w:highlight w:val="none"/>
          <w:lang w:eastAsia="zh-CN"/>
        </w:rPr>
        <w:t>江门市中心医院新院区</w:t>
      </w:r>
      <w:r>
        <w:rPr>
          <w:rFonts w:hint="eastAsia" w:ascii="仿宋" w:hAnsi="仿宋" w:eastAsia="仿宋" w:cs="仿宋"/>
          <w:color w:val="auto"/>
          <w:sz w:val="18"/>
          <w:szCs w:val="18"/>
          <w:highlight w:val="none"/>
          <w:lang w:val="en-US" w:eastAsia="zh-CN"/>
        </w:rPr>
        <w:t>电器供应项目</w:t>
      </w:r>
    </w:p>
    <w:p w14:paraId="27A6C0A0">
      <w:pPr>
        <w:spacing w:line="360" w:lineRule="auto"/>
        <w:ind w:firstLine="361" w:firstLineChars="200"/>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lang w:val="en-US" w:eastAsia="zh-CN"/>
        </w:rPr>
        <w:t>二、</w:t>
      </w:r>
      <w:r>
        <w:rPr>
          <w:rFonts w:hint="eastAsia" w:ascii="仿宋" w:hAnsi="仿宋" w:eastAsia="仿宋" w:cs="仿宋"/>
          <w:b/>
          <w:bCs/>
          <w:color w:val="auto"/>
          <w:sz w:val="18"/>
          <w:szCs w:val="18"/>
          <w:highlight w:val="none"/>
          <w:lang w:eastAsia="zh-CN"/>
        </w:rPr>
        <w:t>项目内容（本次调研为采购人开展的前期工作，具体采购内容以正式开展的招标采购项目为准）：</w:t>
      </w:r>
    </w:p>
    <w:p w14:paraId="5EFF1440">
      <w:pPr>
        <w:adjustRightInd w:val="0"/>
        <w:ind w:firstLine="361" w:firstLineChars="200"/>
        <w:jc w:val="left"/>
        <w:textAlignment w:val="top"/>
        <w:rPr>
          <w:rFonts w:hint="eastAsia" w:ascii="仿宋" w:hAnsi="仿宋" w:eastAsia="仿宋" w:cs="仿宋"/>
          <w:b/>
          <w:sz w:val="18"/>
          <w:szCs w:val="18"/>
          <w:highlight w:val="none"/>
        </w:rPr>
      </w:pPr>
      <w:r>
        <w:rPr>
          <w:rFonts w:hint="eastAsia" w:ascii="仿宋" w:hAnsi="仿宋" w:eastAsia="仿宋" w:cs="仿宋"/>
          <w:b/>
          <w:sz w:val="18"/>
          <w:szCs w:val="18"/>
          <w:highlight w:val="none"/>
        </w:rPr>
        <w:t>第一条 项目内容</w:t>
      </w:r>
    </w:p>
    <w:p w14:paraId="464044A1">
      <w:pPr>
        <w:adjustRightInd w:val="0"/>
        <w:ind w:firstLine="360" w:firstLineChars="200"/>
        <w:jc w:val="left"/>
        <w:textAlignment w:val="top"/>
        <w:rPr>
          <w:rFonts w:hint="eastAsia" w:ascii="仿宋" w:hAnsi="仿宋" w:eastAsia="仿宋" w:cs="仿宋"/>
          <w:b/>
          <w:sz w:val="18"/>
          <w:szCs w:val="18"/>
          <w:highlight w:val="none"/>
        </w:rPr>
      </w:pPr>
      <w:r>
        <w:rPr>
          <w:rFonts w:hint="eastAsia" w:ascii="仿宋" w:hAnsi="仿宋" w:eastAsia="仿宋" w:cs="仿宋"/>
          <w:sz w:val="18"/>
          <w:szCs w:val="18"/>
          <w:highlight w:val="none"/>
        </w:rPr>
        <w:t>1</w:t>
      </w:r>
      <w:r>
        <w:rPr>
          <w:rFonts w:hint="eastAsia" w:ascii="仿宋" w:hAnsi="仿宋" w:eastAsia="仿宋" w:cs="仿宋"/>
          <w:sz w:val="18"/>
          <w:szCs w:val="18"/>
          <w:highlight w:val="none"/>
          <w:lang w:val="en-US" w:eastAsia="zh-CN"/>
        </w:rPr>
        <w:t>.</w:t>
      </w:r>
      <w:r>
        <w:rPr>
          <w:rFonts w:hint="eastAsia" w:ascii="仿宋" w:hAnsi="仿宋" w:eastAsia="仿宋" w:cs="仿宋"/>
          <w:sz w:val="18"/>
          <w:szCs w:val="18"/>
          <w:highlight w:val="none"/>
        </w:rPr>
        <w:t>项目名称：江门市中心医院</w:t>
      </w:r>
      <w:r>
        <w:rPr>
          <w:rFonts w:hint="eastAsia" w:ascii="仿宋" w:hAnsi="仿宋" w:eastAsia="仿宋" w:cs="仿宋"/>
          <w:sz w:val="18"/>
          <w:szCs w:val="18"/>
          <w:highlight w:val="none"/>
          <w:lang w:eastAsia="zh-CN"/>
        </w:rPr>
        <w:t>新院区电器</w:t>
      </w:r>
      <w:r>
        <w:rPr>
          <w:rFonts w:hint="eastAsia" w:ascii="仿宋" w:hAnsi="仿宋" w:eastAsia="仿宋" w:cs="仿宋"/>
          <w:sz w:val="18"/>
          <w:szCs w:val="18"/>
          <w:highlight w:val="none"/>
          <w:lang w:val="en-US" w:eastAsia="zh-CN"/>
        </w:rPr>
        <w:t>供应</w:t>
      </w:r>
      <w:r>
        <w:rPr>
          <w:rFonts w:hint="eastAsia" w:ascii="仿宋" w:hAnsi="仿宋" w:eastAsia="仿宋" w:cs="仿宋"/>
          <w:sz w:val="18"/>
          <w:szCs w:val="18"/>
          <w:highlight w:val="none"/>
        </w:rPr>
        <w:t>项目；</w:t>
      </w:r>
    </w:p>
    <w:p w14:paraId="6ECB44C8">
      <w:pPr>
        <w:adjustRightInd w:val="0"/>
        <w:ind w:firstLine="360" w:firstLineChars="200"/>
        <w:jc w:val="left"/>
        <w:textAlignment w:val="top"/>
        <w:rPr>
          <w:rFonts w:hint="eastAsia" w:ascii="仿宋" w:hAnsi="仿宋" w:eastAsia="仿宋" w:cs="仿宋"/>
          <w:sz w:val="18"/>
          <w:szCs w:val="18"/>
          <w:highlight w:val="none"/>
        </w:rPr>
      </w:pPr>
      <w:r>
        <w:rPr>
          <w:rFonts w:hint="eastAsia" w:ascii="仿宋" w:hAnsi="仿宋" w:eastAsia="仿宋" w:cs="仿宋"/>
          <w:sz w:val="18"/>
          <w:szCs w:val="18"/>
          <w:highlight w:val="none"/>
        </w:rPr>
        <w:t>2</w:t>
      </w:r>
      <w:r>
        <w:rPr>
          <w:rFonts w:hint="eastAsia" w:ascii="仿宋" w:hAnsi="仿宋" w:eastAsia="仿宋" w:cs="仿宋"/>
          <w:sz w:val="18"/>
          <w:szCs w:val="18"/>
          <w:highlight w:val="none"/>
          <w:lang w:val="en-US" w:eastAsia="zh-CN"/>
        </w:rPr>
        <w:t>.</w:t>
      </w:r>
      <w:r>
        <w:rPr>
          <w:rFonts w:hint="eastAsia" w:ascii="仿宋" w:hAnsi="仿宋" w:eastAsia="仿宋" w:cs="仿宋"/>
          <w:sz w:val="18"/>
          <w:szCs w:val="18"/>
          <w:highlight w:val="none"/>
        </w:rPr>
        <w:t>项目</w:t>
      </w:r>
      <w:r>
        <w:rPr>
          <w:rFonts w:hint="eastAsia" w:ascii="仿宋" w:hAnsi="仿宋" w:eastAsia="仿宋" w:cs="仿宋"/>
          <w:sz w:val="18"/>
          <w:szCs w:val="18"/>
          <w:highlight w:val="none"/>
          <w:lang w:val="en-US" w:eastAsia="zh-CN"/>
        </w:rPr>
        <w:t>合同</w:t>
      </w:r>
      <w:r>
        <w:rPr>
          <w:rFonts w:hint="eastAsia" w:ascii="仿宋" w:hAnsi="仿宋" w:eastAsia="仿宋" w:cs="仿宋"/>
          <w:sz w:val="18"/>
          <w:szCs w:val="18"/>
          <w:highlight w:val="none"/>
        </w:rPr>
        <w:t>预算金额：</w:t>
      </w:r>
      <w:r>
        <w:rPr>
          <w:rFonts w:hint="eastAsia" w:ascii="仿宋" w:hAnsi="仿宋" w:eastAsia="仿宋" w:cs="仿宋"/>
          <w:sz w:val="18"/>
          <w:szCs w:val="18"/>
          <w:highlight w:val="none"/>
          <w:lang w:val="en-US" w:eastAsia="zh-CN"/>
        </w:rPr>
        <w:t>未定</w:t>
      </w:r>
      <w:r>
        <w:rPr>
          <w:rFonts w:hint="eastAsia" w:ascii="仿宋" w:hAnsi="仿宋" w:eastAsia="仿宋" w:cs="仿宋"/>
          <w:sz w:val="18"/>
          <w:szCs w:val="18"/>
          <w:highlight w:val="none"/>
        </w:rPr>
        <w:t>（大写：）。本项目如预算额度提前完成，则本项目合同自动结束。</w:t>
      </w:r>
      <w:r>
        <w:rPr>
          <w:rFonts w:hint="eastAsia" w:ascii="仿宋" w:hAnsi="仿宋" w:eastAsia="仿宋" w:cs="仿宋"/>
          <w:sz w:val="18"/>
          <w:szCs w:val="18"/>
          <w:highlight w:val="none"/>
          <w:lang w:val="en-US" w:eastAsia="zh-CN"/>
        </w:rPr>
        <w:t>若</w:t>
      </w:r>
      <w:r>
        <w:rPr>
          <w:rFonts w:hint="eastAsia" w:ascii="仿宋" w:hAnsi="仿宋" w:eastAsia="仿宋" w:cs="仿宋"/>
          <w:sz w:val="18"/>
          <w:szCs w:val="18"/>
          <w:highlight w:val="none"/>
        </w:rPr>
        <w:t>因</w:t>
      </w:r>
      <w:r>
        <w:rPr>
          <w:rFonts w:hint="eastAsia" w:ascii="仿宋" w:hAnsi="仿宋" w:eastAsia="仿宋" w:cs="仿宋"/>
          <w:sz w:val="18"/>
          <w:szCs w:val="18"/>
          <w:highlight w:val="none"/>
          <w:lang w:val="en-US" w:eastAsia="zh-CN"/>
        </w:rPr>
        <w:t>采购人</w:t>
      </w:r>
      <w:r>
        <w:rPr>
          <w:rFonts w:hint="eastAsia" w:ascii="仿宋" w:hAnsi="仿宋" w:eastAsia="仿宋" w:cs="仿宋"/>
          <w:sz w:val="18"/>
          <w:szCs w:val="18"/>
          <w:highlight w:val="none"/>
        </w:rPr>
        <w:t>工作需要增加</w:t>
      </w:r>
      <w:r>
        <w:rPr>
          <w:rFonts w:hint="eastAsia" w:ascii="仿宋" w:hAnsi="仿宋" w:eastAsia="仿宋" w:cs="仿宋"/>
          <w:sz w:val="18"/>
          <w:szCs w:val="18"/>
          <w:highlight w:val="none"/>
          <w:lang w:eastAsia="zh-CN"/>
        </w:rPr>
        <w:t>供货量</w:t>
      </w:r>
      <w:r>
        <w:rPr>
          <w:rFonts w:hint="eastAsia" w:ascii="仿宋" w:hAnsi="仿宋" w:eastAsia="仿宋" w:cs="仿宋"/>
          <w:sz w:val="18"/>
          <w:szCs w:val="18"/>
          <w:highlight w:val="none"/>
        </w:rPr>
        <w:t>时，则按照实际</w:t>
      </w:r>
      <w:r>
        <w:rPr>
          <w:rFonts w:hint="eastAsia" w:ascii="仿宋" w:hAnsi="仿宋" w:eastAsia="仿宋" w:cs="仿宋"/>
          <w:sz w:val="18"/>
          <w:szCs w:val="18"/>
          <w:highlight w:val="none"/>
          <w:lang w:eastAsia="zh-CN"/>
        </w:rPr>
        <w:t>供货量</w:t>
      </w:r>
      <w:r>
        <w:rPr>
          <w:rFonts w:hint="eastAsia" w:ascii="仿宋" w:hAnsi="仿宋" w:eastAsia="仿宋" w:cs="仿宋"/>
          <w:sz w:val="18"/>
          <w:szCs w:val="18"/>
          <w:highlight w:val="none"/>
        </w:rPr>
        <w:t>结算，增加总费用不能超过合同总预算的10%。项目价格采取总价包死的方式，所有价格变动的风险均由</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承担。</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的投标价为人民币含税全包价，包括货物、运输</w:t>
      </w:r>
      <w:r>
        <w:rPr>
          <w:rFonts w:hint="eastAsia" w:ascii="仿宋" w:hAnsi="仿宋" w:eastAsia="仿宋" w:cs="仿宋"/>
          <w:sz w:val="18"/>
          <w:szCs w:val="18"/>
          <w:highlight w:val="none"/>
          <w:lang w:val="en-US" w:eastAsia="zh-CN"/>
        </w:rPr>
        <w:t>保险</w:t>
      </w:r>
      <w:r>
        <w:rPr>
          <w:rFonts w:hint="eastAsia" w:ascii="仿宋" w:hAnsi="仿宋" w:eastAsia="仿宋" w:cs="仿宋"/>
          <w:sz w:val="18"/>
          <w:szCs w:val="18"/>
          <w:highlight w:val="none"/>
        </w:rPr>
        <w:t>、搬运、二次搬运、分批安装、调试、培训、检测以及验收合格之前和质保期内服务及备品备件、障碍物拆除、垃圾清理、场地复原、包括配合</w:t>
      </w:r>
      <w:r>
        <w:rPr>
          <w:rFonts w:hint="eastAsia" w:ascii="仿宋" w:hAnsi="仿宋" w:eastAsia="仿宋" w:cs="仿宋"/>
          <w:sz w:val="18"/>
          <w:szCs w:val="18"/>
          <w:highlight w:val="none"/>
          <w:lang w:eastAsia="zh-CN"/>
        </w:rPr>
        <w:t>采购人</w:t>
      </w:r>
      <w:r>
        <w:rPr>
          <w:rFonts w:hint="eastAsia" w:ascii="仿宋" w:hAnsi="仿宋" w:eastAsia="仿宋" w:cs="仿宋"/>
          <w:sz w:val="18"/>
          <w:szCs w:val="18"/>
          <w:highlight w:val="none"/>
        </w:rPr>
        <w:t>其它采购项目与本项目有相关技术协调工作以及发票税金等所有费用。本合同执行期间</w:t>
      </w:r>
      <w:r>
        <w:rPr>
          <w:rFonts w:hint="eastAsia" w:ascii="仿宋" w:hAnsi="仿宋" w:eastAsia="仿宋" w:cs="仿宋"/>
          <w:sz w:val="18"/>
          <w:szCs w:val="18"/>
          <w:highlight w:val="none"/>
          <w:lang w:eastAsia="zh-CN"/>
        </w:rPr>
        <w:t>采购人</w:t>
      </w:r>
      <w:r>
        <w:rPr>
          <w:rFonts w:hint="eastAsia" w:ascii="仿宋" w:hAnsi="仿宋" w:eastAsia="仿宋" w:cs="仿宋"/>
          <w:sz w:val="18"/>
          <w:szCs w:val="18"/>
          <w:highlight w:val="none"/>
        </w:rPr>
        <w:t>不另外支付其他费用。</w:t>
      </w:r>
    </w:p>
    <w:p w14:paraId="5656DFD7">
      <w:pPr>
        <w:adjustRightInd w:val="0"/>
        <w:ind w:firstLine="360" w:firstLineChars="200"/>
        <w:jc w:val="left"/>
        <w:textAlignment w:val="top"/>
        <w:rPr>
          <w:rFonts w:hint="eastAsia" w:ascii="仿宋" w:hAnsi="仿宋" w:eastAsia="仿宋" w:cs="仿宋"/>
          <w:sz w:val="18"/>
          <w:szCs w:val="18"/>
          <w:highlight w:val="none"/>
          <w:lang w:eastAsia="zh-CN"/>
        </w:rPr>
      </w:pPr>
      <w:r>
        <w:rPr>
          <w:rFonts w:hint="eastAsia" w:ascii="仿宋" w:hAnsi="仿宋" w:eastAsia="仿宋" w:cs="仿宋"/>
          <w:sz w:val="18"/>
          <w:szCs w:val="18"/>
          <w:highlight w:val="none"/>
        </w:rPr>
        <w:t>3</w:t>
      </w:r>
      <w:r>
        <w:rPr>
          <w:rFonts w:hint="eastAsia" w:ascii="仿宋" w:hAnsi="仿宋" w:eastAsia="仿宋" w:cs="仿宋"/>
          <w:sz w:val="18"/>
          <w:szCs w:val="18"/>
          <w:highlight w:val="none"/>
          <w:lang w:val="en-US" w:eastAsia="zh-CN"/>
        </w:rPr>
        <w:t>.采购人将根据江海新院区的装修进度向投标人下达供货订单，投标人需按照采购人的订单要求安排送货及安装。</w:t>
      </w:r>
    </w:p>
    <w:p w14:paraId="21CFB000">
      <w:pPr>
        <w:autoSpaceDE w:val="0"/>
        <w:autoSpaceDN w:val="0"/>
        <w:ind w:firstLine="360" w:firstLineChars="200"/>
        <w:textAlignment w:val="bottom"/>
        <w:rPr>
          <w:rFonts w:hint="eastAsia" w:ascii="仿宋" w:hAnsi="仿宋" w:eastAsia="仿宋" w:cs="仿宋"/>
          <w:sz w:val="18"/>
          <w:szCs w:val="18"/>
          <w:highlight w:val="none"/>
        </w:rPr>
      </w:pPr>
      <w:r>
        <w:rPr>
          <w:rFonts w:hint="eastAsia" w:ascii="仿宋" w:hAnsi="仿宋" w:eastAsia="仿宋" w:cs="仿宋"/>
          <w:sz w:val="18"/>
          <w:szCs w:val="18"/>
          <w:highlight w:val="none"/>
        </w:rPr>
        <w:t>4</w:t>
      </w:r>
      <w:r>
        <w:rPr>
          <w:rFonts w:hint="eastAsia" w:ascii="仿宋" w:hAnsi="仿宋" w:eastAsia="仿宋" w:cs="仿宋"/>
          <w:sz w:val="18"/>
          <w:szCs w:val="18"/>
          <w:highlight w:val="none"/>
          <w:lang w:val="en-US" w:eastAsia="zh-CN"/>
        </w:rPr>
        <w:t>.</w:t>
      </w:r>
      <w:r>
        <w:rPr>
          <w:rFonts w:hint="eastAsia" w:ascii="仿宋" w:hAnsi="仿宋" w:eastAsia="仿宋" w:cs="仿宋"/>
          <w:sz w:val="18"/>
          <w:szCs w:val="18"/>
          <w:highlight w:val="none"/>
        </w:rPr>
        <w:t>货物清单</w:t>
      </w:r>
      <w:r>
        <w:rPr>
          <w:rFonts w:hint="eastAsia" w:ascii="仿宋" w:hAnsi="仿宋" w:eastAsia="仿宋" w:cs="仿宋"/>
          <w:kern w:val="0"/>
          <w:sz w:val="18"/>
          <w:szCs w:val="18"/>
          <w:highlight w:val="none"/>
        </w:rPr>
        <w:t>详见附件：</w:t>
      </w:r>
      <w:r>
        <w:rPr>
          <w:rFonts w:hint="eastAsia" w:ascii="仿宋" w:hAnsi="仿宋" w:eastAsia="仿宋" w:cs="仿宋"/>
          <w:kern w:val="0"/>
          <w:sz w:val="18"/>
          <w:szCs w:val="18"/>
          <w:highlight w:val="none"/>
          <w:lang w:eastAsia="zh-CN"/>
        </w:rPr>
        <w:t>电器</w:t>
      </w:r>
      <w:r>
        <w:rPr>
          <w:rFonts w:hint="eastAsia" w:ascii="仿宋" w:hAnsi="仿宋" w:eastAsia="仿宋" w:cs="仿宋"/>
          <w:kern w:val="0"/>
          <w:sz w:val="18"/>
          <w:szCs w:val="18"/>
          <w:highlight w:val="none"/>
          <w:lang w:val="en-US" w:eastAsia="zh-CN"/>
        </w:rPr>
        <w:t>采购</w:t>
      </w:r>
      <w:r>
        <w:rPr>
          <w:rFonts w:hint="eastAsia" w:ascii="仿宋" w:hAnsi="仿宋" w:eastAsia="仿宋" w:cs="仿宋"/>
          <w:kern w:val="0"/>
          <w:sz w:val="18"/>
          <w:szCs w:val="18"/>
          <w:highlight w:val="none"/>
        </w:rPr>
        <w:t>项目清单</w:t>
      </w:r>
      <w:r>
        <w:rPr>
          <w:rFonts w:hint="eastAsia" w:ascii="仿宋" w:hAnsi="仿宋" w:eastAsia="仿宋" w:cs="仿宋"/>
          <w:sz w:val="18"/>
          <w:szCs w:val="18"/>
          <w:highlight w:val="none"/>
        </w:rPr>
        <w:t>，如</w:t>
      </w:r>
      <w:r>
        <w:rPr>
          <w:rFonts w:hint="eastAsia" w:ascii="仿宋" w:hAnsi="仿宋" w:eastAsia="仿宋" w:cs="仿宋"/>
          <w:sz w:val="18"/>
          <w:szCs w:val="18"/>
          <w:highlight w:val="none"/>
          <w:lang w:val="en-US" w:eastAsia="zh-CN"/>
        </w:rPr>
        <w:t>清单</w:t>
      </w:r>
      <w:r>
        <w:rPr>
          <w:rFonts w:hint="eastAsia" w:ascii="仿宋" w:hAnsi="仿宋" w:eastAsia="仿宋" w:cs="仿宋"/>
          <w:sz w:val="18"/>
          <w:szCs w:val="18"/>
          <w:highlight w:val="none"/>
        </w:rPr>
        <w:t>未具体的品目，由</w:t>
      </w:r>
      <w:r>
        <w:rPr>
          <w:rFonts w:hint="eastAsia" w:ascii="仿宋" w:hAnsi="仿宋" w:eastAsia="仿宋" w:cs="仿宋"/>
          <w:sz w:val="18"/>
          <w:szCs w:val="18"/>
          <w:highlight w:val="none"/>
          <w:lang w:eastAsia="zh-CN"/>
        </w:rPr>
        <w:t>采购人</w:t>
      </w:r>
      <w:r>
        <w:rPr>
          <w:rFonts w:hint="eastAsia" w:ascii="仿宋" w:hAnsi="仿宋" w:eastAsia="仿宋" w:cs="仿宋"/>
          <w:sz w:val="18"/>
          <w:szCs w:val="18"/>
          <w:highlight w:val="none"/>
        </w:rPr>
        <w:t>和</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双方协商确定相应品目单价后，再根据</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的折扣率进行按实结算。如</w:t>
      </w:r>
      <w:r>
        <w:rPr>
          <w:rFonts w:hint="eastAsia" w:ascii="仿宋" w:hAnsi="仿宋" w:eastAsia="仿宋" w:cs="仿宋"/>
          <w:sz w:val="18"/>
          <w:szCs w:val="18"/>
          <w:highlight w:val="none"/>
          <w:lang w:val="en-US" w:eastAsia="zh-CN"/>
        </w:rPr>
        <w:t>合同</w:t>
      </w:r>
      <w:r>
        <w:rPr>
          <w:rFonts w:hint="eastAsia" w:ascii="仿宋" w:hAnsi="仿宋" w:eastAsia="仿宋" w:cs="仿宋"/>
          <w:sz w:val="18"/>
          <w:szCs w:val="18"/>
          <w:highlight w:val="none"/>
        </w:rPr>
        <w:t>的货物型号已停产，</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需提供不低于停产型号货物的质量、规格参数的货物进行供货并提供相关佐证材料（如厂家说明、产品参数表等）。</w:t>
      </w:r>
    </w:p>
    <w:p w14:paraId="4A002846">
      <w:pPr>
        <w:ind w:firstLine="360" w:firstLineChars="200"/>
        <w:rPr>
          <w:rFonts w:hint="eastAsia" w:ascii="仿宋" w:hAnsi="仿宋" w:eastAsia="仿宋" w:cs="仿宋"/>
          <w:sz w:val="18"/>
          <w:szCs w:val="18"/>
          <w:highlight w:val="none"/>
        </w:rPr>
      </w:pPr>
      <w:r>
        <w:rPr>
          <w:rFonts w:hint="eastAsia" w:ascii="仿宋" w:hAnsi="仿宋" w:eastAsia="仿宋" w:cs="仿宋"/>
          <w:sz w:val="18"/>
          <w:szCs w:val="18"/>
          <w:highlight w:val="none"/>
        </w:rPr>
        <w:t>5</w:t>
      </w:r>
      <w:r>
        <w:rPr>
          <w:rFonts w:hint="eastAsia" w:ascii="仿宋" w:hAnsi="仿宋" w:eastAsia="仿宋" w:cs="仿宋"/>
          <w:sz w:val="18"/>
          <w:szCs w:val="18"/>
          <w:highlight w:val="none"/>
          <w:lang w:val="en-US" w:eastAsia="zh-CN"/>
        </w:rPr>
        <w:t>.</w:t>
      </w:r>
      <w:r>
        <w:rPr>
          <w:rFonts w:hint="eastAsia" w:ascii="仿宋" w:hAnsi="仿宋" w:eastAsia="仿宋" w:cs="仿宋"/>
          <w:sz w:val="18"/>
          <w:szCs w:val="18"/>
          <w:highlight w:val="none"/>
        </w:rPr>
        <w:t>所有价格变动的风险均由</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承担，期间若个别品目的货物市场价格波动较大，可向</w:t>
      </w:r>
      <w:r>
        <w:rPr>
          <w:rFonts w:hint="eastAsia" w:ascii="仿宋" w:hAnsi="仿宋" w:eastAsia="仿宋" w:cs="仿宋"/>
          <w:sz w:val="18"/>
          <w:szCs w:val="18"/>
          <w:highlight w:val="none"/>
          <w:lang w:eastAsia="zh-CN"/>
        </w:rPr>
        <w:t>采购人</w:t>
      </w:r>
      <w:r>
        <w:rPr>
          <w:rFonts w:hint="eastAsia" w:ascii="仿宋" w:hAnsi="仿宋" w:eastAsia="仿宋" w:cs="仿宋"/>
          <w:sz w:val="18"/>
          <w:szCs w:val="18"/>
          <w:highlight w:val="none"/>
        </w:rPr>
        <w:t>申请调整个别货物的基准单价（提交申请的同时需附上需调价货物近期的成交价格证明文件），但</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的中标下浮率不能作出改变，</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应充分考虑市场价格浮动的风险。另外，</w:t>
      </w:r>
      <w:r>
        <w:rPr>
          <w:rFonts w:hint="eastAsia" w:ascii="仿宋" w:hAnsi="仿宋" w:eastAsia="仿宋" w:cs="仿宋"/>
          <w:sz w:val="18"/>
          <w:szCs w:val="18"/>
          <w:highlight w:val="none"/>
          <w:lang w:eastAsia="zh-CN"/>
        </w:rPr>
        <w:t>采购人</w:t>
      </w:r>
      <w:r>
        <w:rPr>
          <w:rFonts w:hint="eastAsia" w:ascii="仿宋" w:hAnsi="仿宋" w:eastAsia="仿宋" w:cs="仿宋"/>
          <w:sz w:val="18"/>
          <w:szCs w:val="18"/>
          <w:highlight w:val="none"/>
        </w:rPr>
        <w:t>对</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货物的具体采购量由</w:t>
      </w:r>
      <w:r>
        <w:rPr>
          <w:rFonts w:hint="eastAsia" w:ascii="仿宋" w:hAnsi="仿宋" w:eastAsia="仿宋" w:cs="仿宋"/>
          <w:sz w:val="18"/>
          <w:szCs w:val="18"/>
          <w:highlight w:val="none"/>
          <w:lang w:eastAsia="zh-CN"/>
        </w:rPr>
        <w:t>采购人</w:t>
      </w:r>
      <w:r>
        <w:rPr>
          <w:rFonts w:hint="eastAsia" w:ascii="仿宋" w:hAnsi="仿宋" w:eastAsia="仿宋" w:cs="仿宋"/>
          <w:sz w:val="18"/>
          <w:szCs w:val="18"/>
          <w:highlight w:val="none"/>
        </w:rPr>
        <w:t>视实际情况确定。</w:t>
      </w:r>
    </w:p>
    <w:p w14:paraId="616A2929">
      <w:pPr>
        <w:ind w:firstLine="360" w:firstLineChars="200"/>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6.</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在合同期内不得涨价，且不能以</w:t>
      </w:r>
      <w:r>
        <w:rPr>
          <w:rFonts w:hint="eastAsia" w:ascii="仿宋" w:hAnsi="仿宋" w:eastAsia="仿宋" w:cs="仿宋"/>
          <w:sz w:val="18"/>
          <w:szCs w:val="18"/>
          <w:highlight w:val="none"/>
          <w:lang w:eastAsia="zh-CN"/>
        </w:rPr>
        <w:t>采购人</w:t>
      </w:r>
      <w:r>
        <w:rPr>
          <w:rFonts w:hint="eastAsia" w:ascii="仿宋" w:hAnsi="仿宋" w:eastAsia="仿宋" w:cs="仿宋"/>
          <w:sz w:val="18"/>
          <w:szCs w:val="18"/>
          <w:highlight w:val="none"/>
        </w:rPr>
        <w:t>采购数量多少、人手、特殊情况等任何理由停止供货，否则没收全部履约保证金，直至终止资格。</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同时也必须无条件为</w:t>
      </w:r>
      <w:r>
        <w:rPr>
          <w:rFonts w:hint="eastAsia" w:ascii="仿宋" w:hAnsi="仿宋" w:eastAsia="仿宋" w:cs="仿宋"/>
          <w:sz w:val="18"/>
          <w:szCs w:val="18"/>
          <w:highlight w:val="none"/>
          <w:lang w:eastAsia="zh-CN"/>
        </w:rPr>
        <w:t>采购人</w:t>
      </w:r>
      <w:r>
        <w:rPr>
          <w:rFonts w:hint="eastAsia" w:ascii="仿宋" w:hAnsi="仿宋" w:eastAsia="仿宋" w:cs="仿宋"/>
          <w:sz w:val="18"/>
          <w:szCs w:val="18"/>
          <w:highlight w:val="none"/>
        </w:rPr>
        <w:t>，完成新货品的采购，新品价格另行协商。</w:t>
      </w:r>
    </w:p>
    <w:p w14:paraId="7EC8F726">
      <w:pPr>
        <w:ind w:firstLine="360" w:firstLineChars="200"/>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7.</w:t>
      </w:r>
      <w:r>
        <w:rPr>
          <w:rFonts w:hint="eastAsia" w:ascii="仿宋" w:hAnsi="仿宋" w:eastAsia="仿宋" w:cs="仿宋"/>
          <w:sz w:val="18"/>
          <w:szCs w:val="18"/>
          <w:highlight w:val="none"/>
        </w:rPr>
        <w:t>服务</w:t>
      </w:r>
      <w:r>
        <w:rPr>
          <w:rFonts w:hint="eastAsia" w:ascii="仿宋" w:hAnsi="仿宋" w:eastAsia="仿宋" w:cs="仿宋"/>
          <w:sz w:val="18"/>
          <w:szCs w:val="18"/>
          <w:highlight w:val="none"/>
          <w:lang w:eastAsia="zh-CN"/>
        </w:rPr>
        <w:t>、</w:t>
      </w:r>
      <w:r>
        <w:rPr>
          <w:rFonts w:hint="eastAsia" w:ascii="仿宋" w:hAnsi="仿宋" w:eastAsia="仿宋" w:cs="仿宋"/>
          <w:sz w:val="18"/>
          <w:szCs w:val="18"/>
          <w:highlight w:val="none"/>
          <w:lang w:val="en-US" w:eastAsia="zh-CN"/>
        </w:rPr>
        <w:t>交货和验收</w:t>
      </w:r>
      <w:r>
        <w:rPr>
          <w:rFonts w:hint="eastAsia" w:ascii="仿宋" w:hAnsi="仿宋" w:eastAsia="仿宋" w:cs="仿宋"/>
          <w:sz w:val="18"/>
          <w:szCs w:val="18"/>
          <w:highlight w:val="none"/>
        </w:rPr>
        <w:t>内容</w:t>
      </w:r>
    </w:p>
    <w:p w14:paraId="3862C8AE">
      <w:pPr>
        <w:tabs>
          <w:tab w:val="left" w:pos="720"/>
        </w:tabs>
        <w:ind w:firstLine="360" w:firstLineChars="200"/>
        <w:rPr>
          <w:rFonts w:hint="eastAsia" w:ascii="仿宋" w:hAnsi="仿宋" w:eastAsia="仿宋" w:cs="仿宋"/>
          <w:sz w:val="18"/>
          <w:szCs w:val="18"/>
          <w:highlight w:val="none"/>
        </w:rPr>
      </w:pPr>
      <w:r>
        <w:rPr>
          <w:rFonts w:hint="eastAsia" w:ascii="仿宋" w:hAnsi="仿宋" w:eastAsia="仿宋" w:cs="仿宋"/>
          <w:sz w:val="18"/>
          <w:szCs w:val="18"/>
          <w:highlight w:val="none"/>
        </w:rPr>
        <w:t>（1）</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必须配备专人专线联系，对</w:t>
      </w:r>
      <w:r>
        <w:rPr>
          <w:rFonts w:hint="eastAsia" w:ascii="仿宋" w:hAnsi="仿宋" w:eastAsia="仿宋" w:cs="仿宋"/>
          <w:sz w:val="18"/>
          <w:szCs w:val="18"/>
          <w:highlight w:val="none"/>
          <w:lang w:eastAsia="zh-CN"/>
        </w:rPr>
        <w:t>采购人</w:t>
      </w:r>
      <w:r>
        <w:rPr>
          <w:rFonts w:hint="eastAsia" w:ascii="仿宋" w:hAnsi="仿宋" w:eastAsia="仿宋" w:cs="仿宋"/>
          <w:sz w:val="18"/>
          <w:szCs w:val="18"/>
          <w:highlight w:val="none"/>
        </w:rPr>
        <w:t>的需求及时响应，必须能提供24小时。</w:t>
      </w:r>
    </w:p>
    <w:p w14:paraId="1FBBBE19">
      <w:pPr>
        <w:tabs>
          <w:tab w:val="left" w:pos="720"/>
        </w:tabs>
        <w:ind w:firstLine="360" w:firstLineChars="200"/>
        <w:rPr>
          <w:rFonts w:hint="eastAsia" w:ascii="仿宋" w:hAnsi="仿宋" w:eastAsia="仿宋" w:cs="仿宋"/>
          <w:sz w:val="18"/>
          <w:szCs w:val="18"/>
          <w:highlight w:val="none"/>
        </w:rPr>
      </w:pPr>
      <w:r>
        <w:rPr>
          <w:rFonts w:hint="eastAsia" w:ascii="仿宋" w:hAnsi="仿宋" w:eastAsia="仿宋" w:cs="仿宋"/>
          <w:sz w:val="18"/>
          <w:szCs w:val="18"/>
          <w:highlight w:val="none"/>
        </w:rPr>
        <w:t>（2）</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在合同签订后5个工作日内提供项目服务小组人数、联系方式。</w:t>
      </w:r>
    </w:p>
    <w:p w14:paraId="3BB4E7AC">
      <w:pPr>
        <w:tabs>
          <w:tab w:val="left" w:pos="720"/>
        </w:tabs>
        <w:ind w:firstLine="360" w:firstLineChars="200"/>
        <w:rPr>
          <w:rFonts w:hint="eastAsia" w:ascii="仿宋" w:hAnsi="仿宋" w:eastAsia="仿宋" w:cs="仿宋"/>
          <w:sz w:val="18"/>
          <w:szCs w:val="18"/>
          <w:highlight w:val="none"/>
        </w:rPr>
      </w:pPr>
      <w:r>
        <w:rPr>
          <w:rFonts w:hint="eastAsia" w:ascii="仿宋" w:hAnsi="仿宋" w:eastAsia="仿宋" w:cs="仿宋"/>
          <w:sz w:val="18"/>
          <w:szCs w:val="18"/>
          <w:highlight w:val="none"/>
        </w:rPr>
        <w:t>（3）</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免费为</w:t>
      </w:r>
      <w:r>
        <w:rPr>
          <w:rFonts w:hint="eastAsia" w:ascii="仿宋" w:hAnsi="仿宋" w:eastAsia="仿宋" w:cs="仿宋"/>
          <w:sz w:val="18"/>
          <w:szCs w:val="18"/>
          <w:highlight w:val="none"/>
          <w:lang w:eastAsia="zh-CN"/>
        </w:rPr>
        <w:t>采购人</w:t>
      </w:r>
      <w:r>
        <w:rPr>
          <w:rFonts w:hint="eastAsia" w:ascii="仿宋" w:hAnsi="仿宋" w:eastAsia="仿宋" w:cs="仿宋"/>
          <w:sz w:val="18"/>
          <w:szCs w:val="18"/>
          <w:highlight w:val="none"/>
        </w:rPr>
        <w:t>提供</w:t>
      </w:r>
      <w:r>
        <w:rPr>
          <w:rFonts w:hint="eastAsia" w:ascii="仿宋" w:hAnsi="仿宋" w:eastAsia="仿宋" w:cs="仿宋"/>
          <w:sz w:val="18"/>
          <w:szCs w:val="18"/>
          <w:highlight w:val="none"/>
          <w:lang w:val="en-US" w:eastAsia="zh-CN"/>
        </w:rPr>
        <w:t>送货、安装、调试、验收、售后等</w:t>
      </w:r>
      <w:r>
        <w:rPr>
          <w:rFonts w:hint="eastAsia" w:ascii="仿宋" w:hAnsi="仿宋" w:eastAsia="仿宋" w:cs="仿宋"/>
          <w:sz w:val="18"/>
          <w:szCs w:val="18"/>
          <w:highlight w:val="none"/>
        </w:rPr>
        <w:t>服务，本项费用包含在报价中，不另计费用。</w:t>
      </w:r>
    </w:p>
    <w:p w14:paraId="209CE661">
      <w:pPr>
        <w:tabs>
          <w:tab w:val="left" w:pos="720"/>
        </w:tabs>
        <w:ind w:firstLine="360" w:firstLineChars="200"/>
        <w:rPr>
          <w:rFonts w:hint="eastAsia" w:ascii="仿宋" w:hAnsi="仿宋" w:eastAsia="仿宋" w:cs="仿宋"/>
          <w:sz w:val="18"/>
          <w:szCs w:val="18"/>
          <w:highlight w:val="none"/>
        </w:rPr>
      </w:pPr>
      <w:r>
        <w:rPr>
          <w:rFonts w:hint="eastAsia" w:ascii="仿宋" w:hAnsi="仿宋" w:eastAsia="仿宋" w:cs="仿宋"/>
          <w:sz w:val="18"/>
          <w:szCs w:val="18"/>
          <w:highlight w:val="none"/>
          <w:lang w:eastAsia="zh-CN"/>
        </w:rPr>
        <w:t>（</w:t>
      </w:r>
      <w:r>
        <w:rPr>
          <w:rFonts w:hint="eastAsia" w:ascii="仿宋" w:hAnsi="仿宋" w:eastAsia="仿宋" w:cs="仿宋"/>
          <w:sz w:val="18"/>
          <w:szCs w:val="18"/>
          <w:highlight w:val="none"/>
          <w:lang w:val="en-US" w:eastAsia="zh-CN"/>
        </w:rPr>
        <w:t>4</w:t>
      </w:r>
      <w:r>
        <w:rPr>
          <w:rFonts w:hint="eastAsia" w:ascii="仿宋" w:hAnsi="仿宋" w:eastAsia="仿宋" w:cs="仿宋"/>
          <w:sz w:val="18"/>
          <w:szCs w:val="18"/>
          <w:highlight w:val="none"/>
          <w:lang w:eastAsia="zh-CN"/>
        </w:rPr>
        <w:t>）</w:t>
      </w:r>
      <w:r>
        <w:rPr>
          <w:rFonts w:hint="eastAsia" w:ascii="仿宋" w:hAnsi="仿宋" w:eastAsia="仿宋" w:cs="仿宋"/>
          <w:sz w:val="18"/>
          <w:szCs w:val="18"/>
          <w:highlight w:val="none"/>
          <w:lang w:val="en-US" w:eastAsia="zh-CN"/>
        </w:rPr>
        <w:t>采购人</w:t>
      </w:r>
      <w:r>
        <w:rPr>
          <w:rFonts w:hint="eastAsia" w:ascii="仿宋" w:hAnsi="仿宋" w:eastAsia="仿宋" w:cs="仿宋"/>
          <w:sz w:val="18"/>
          <w:szCs w:val="18"/>
          <w:highlight w:val="none"/>
          <w:lang w:eastAsia="zh-CN"/>
        </w:rPr>
        <w:t>根据实际需要向</w:t>
      </w:r>
      <w:r>
        <w:rPr>
          <w:rFonts w:hint="eastAsia" w:ascii="仿宋" w:hAnsi="仿宋" w:eastAsia="仿宋" w:cs="仿宋"/>
          <w:sz w:val="18"/>
          <w:szCs w:val="18"/>
          <w:highlight w:val="none"/>
          <w:lang w:val="en-US" w:eastAsia="zh-CN"/>
        </w:rPr>
        <w:t>供应商</w:t>
      </w:r>
      <w:r>
        <w:rPr>
          <w:rFonts w:hint="eastAsia" w:ascii="仿宋" w:hAnsi="仿宋" w:eastAsia="仿宋" w:cs="仿宋"/>
          <w:sz w:val="18"/>
          <w:szCs w:val="18"/>
          <w:highlight w:val="none"/>
          <w:lang w:eastAsia="zh-CN"/>
        </w:rPr>
        <w:t>采购货物，供应商</w:t>
      </w:r>
      <w:r>
        <w:rPr>
          <w:rFonts w:hint="eastAsia" w:ascii="仿宋" w:hAnsi="仿宋" w:eastAsia="仿宋" w:cs="仿宋"/>
          <w:sz w:val="18"/>
          <w:szCs w:val="18"/>
          <w:highlight w:val="none"/>
        </w:rPr>
        <w:t>应自接到</w:t>
      </w:r>
      <w:r>
        <w:rPr>
          <w:rFonts w:hint="eastAsia" w:ascii="仿宋" w:hAnsi="仿宋" w:eastAsia="仿宋" w:cs="仿宋"/>
          <w:sz w:val="18"/>
          <w:szCs w:val="18"/>
          <w:highlight w:val="none"/>
          <w:lang w:eastAsia="zh-CN"/>
        </w:rPr>
        <w:t>采购人</w:t>
      </w:r>
      <w:r>
        <w:rPr>
          <w:rFonts w:hint="eastAsia" w:ascii="仿宋" w:hAnsi="仿宋" w:eastAsia="仿宋" w:cs="仿宋"/>
          <w:sz w:val="18"/>
          <w:szCs w:val="18"/>
          <w:highlight w:val="none"/>
        </w:rPr>
        <w:t>送货通知后</w:t>
      </w:r>
      <w:r>
        <w:rPr>
          <w:rFonts w:hint="eastAsia" w:ascii="仿宋" w:hAnsi="仿宋" w:eastAsia="仿宋" w:cs="仿宋"/>
          <w:sz w:val="18"/>
          <w:szCs w:val="18"/>
          <w:highlight w:val="none"/>
          <w:lang w:eastAsia="zh-CN"/>
        </w:rPr>
        <w:t>5</w:t>
      </w:r>
      <w:r>
        <w:rPr>
          <w:rFonts w:hint="eastAsia" w:ascii="仿宋" w:hAnsi="仿宋" w:eastAsia="仿宋" w:cs="仿宋"/>
          <w:sz w:val="18"/>
          <w:szCs w:val="18"/>
          <w:highlight w:val="none"/>
        </w:rPr>
        <w:t>个</w:t>
      </w:r>
      <w:r>
        <w:rPr>
          <w:rFonts w:hint="eastAsia" w:ascii="仿宋" w:hAnsi="仿宋" w:eastAsia="仿宋" w:cs="仿宋"/>
          <w:sz w:val="18"/>
          <w:szCs w:val="18"/>
          <w:highlight w:val="none"/>
          <w:lang w:val="en-US" w:eastAsia="zh-CN"/>
        </w:rPr>
        <w:t>工作日</w:t>
      </w:r>
      <w:r>
        <w:rPr>
          <w:rFonts w:hint="eastAsia" w:ascii="仿宋" w:hAnsi="仿宋" w:eastAsia="仿宋" w:cs="仿宋"/>
          <w:sz w:val="18"/>
          <w:szCs w:val="18"/>
          <w:highlight w:val="none"/>
        </w:rPr>
        <w:t>内完成通知批次的货物配送到指定地点，</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应充分考虑该项目安装难易程度，需负责货物的二次搬运。</w:t>
      </w:r>
    </w:p>
    <w:p w14:paraId="69F1928F">
      <w:pPr>
        <w:tabs>
          <w:tab w:val="left" w:pos="720"/>
        </w:tabs>
        <w:ind w:firstLine="360" w:firstLineChars="200"/>
        <w:rPr>
          <w:rFonts w:hint="eastAsia" w:ascii="仿宋" w:hAnsi="仿宋" w:eastAsia="仿宋" w:cs="仿宋"/>
          <w:sz w:val="18"/>
          <w:szCs w:val="18"/>
          <w:highlight w:val="none"/>
        </w:rPr>
      </w:pPr>
      <w:r>
        <w:rPr>
          <w:rFonts w:hint="eastAsia" w:ascii="仿宋" w:hAnsi="仿宋" w:eastAsia="仿宋" w:cs="仿宋"/>
          <w:sz w:val="18"/>
          <w:szCs w:val="18"/>
          <w:highlight w:val="none"/>
          <w:lang w:eastAsia="zh-CN"/>
        </w:rPr>
        <w:t>（</w:t>
      </w:r>
      <w:r>
        <w:rPr>
          <w:rFonts w:hint="eastAsia" w:ascii="仿宋" w:hAnsi="仿宋" w:eastAsia="仿宋" w:cs="仿宋"/>
          <w:sz w:val="18"/>
          <w:szCs w:val="18"/>
          <w:highlight w:val="none"/>
          <w:lang w:val="en-US" w:eastAsia="zh-CN"/>
        </w:rPr>
        <w:t>5</w:t>
      </w:r>
      <w:r>
        <w:rPr>
          <w:rFonts w:hint="eastAsia" w:ascii="仿宋" w:hAnsi="仿宋" w:eastAsia="仿宋" w:cs="仿宋"/>
          <w:sz w:val="18"/>
          <w:szCs w:val="18"/>
          <w:highlight w:val="none"/>
          <w:lang w:eastAsia="zh-CN"/>
        </w:rPr>
        <w:t>）</w:t>
      </w:r>
      <w:r>
        <w:rPr>
          <w:rFonts w:hint="eastAsia" w:ascii="仿宋" w:hAnsi="仿宋" w:eastAsia="仿宋" w:cs="仿宋"/>
          <w:sz w:val="18"/>
          <w:szCs w:val="18"/>
          <w:highlight w:val="none"/>
        </w:rPr>
        <w:t>交货地点：</w:t>
      </w:r>
      <w:r>
        <w:rPr>
          <w:rFonts w:hint="eastAsia" w:ascii="仿宋" w:hAnsi="仿宋" w:eastAsia="仿宋" w:cs="仿宋"/>
          <w:sz w:val="18"/>
          <w:szCs w:val="18"/>
          <w:highlight w:val="none"/>
          <w:lang w:val="en-US" w:eastAsia="zh-CN"/>
        </w:rPr>
        <w:t>江门市中心医院江海新院区或采购人指定的江门市内地点</w:t>
      </w:r>
      <w:r>
        <w:rPr>
          <w:rFonts w:hint="eastAsia" w:ascii="仿宋" w:hAnsi="仿宋" w:eastAsia="仿宋" w:cs="仿宋"/>
          <w:sz w:val="18"/>
          <w:szCs w:val="18"/>
          <w:highlight w:val="none"/>
        </w:rPr>
        <w:t>。</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应按</w:t>
      </w:r>
      <w:r>
        <w:rPr>
          <w:rFonts w:hint="eastAsia" w:ascii="仿宋" w:hAnsi="仿宋" w:eastAsia="仿宋" w:cs="仿宋"/>
          <w:sz w:val="18"/>
          <w:szCs w:val="18"/>
          <w:highlight w:val="none"/>
          <w:lang w:eastAsia="zh-CN"/>
        </w:rPr>
        <w:t>采购人</w:t>
      </w:r>
      <w:r>
        <w:rPr>
          <w:rFonts w:hint="eastAsia" w:ascii="仿宋" w:hAnsi="仿宋" w:eastAsia="仿宋" w:cs="仿宋"/>
          <w:sz w:val="18"/>
          <w:szCs w:val="18"/>
          <w:highlight w:val="none"/>
        </w:rPr>
        <w:t>指定地点送货、安装，货物必须按投标书承诺时间送到</w:t>
      </w:r>
      <w:r>
        <w:rPr>
          <w:rFonts w:hint="eastAsia" w:ascii="仿宋" w:hAnsi="仿宋" w:eastAsia="仿宋" w:cs="仿宋"/>
          <w:sz w:val="18"/>
          <w:szCs w:val="18"/>
          <w:highlight w:val="none"/>
          <w:lang w:eastAsia="zh-CN"/>
        </w:rPr>
        <w:t>采购人</w:t>
      </w:r>
      <w:r>
        <w:rPr>
          <w:rFonts w:hint="eastAsia" w:ascii="仿宋" w:hAnsi="仿宋" w:eastAsia="仿宋" w:cs="仿宋"/>
          <w:sz w:val="18"/>
          <w:szCs w:val="18"/>
          <w:highlight w:val="none"/>
        </w:rPr>
        <w:t>指定地点，运输搬运费包含在报价中。送货及时，能够认真做好货品的签收清点工作，货品的数量、质量及安装水平均达到</w:t>
      </w:r>
      <w:r>
        <w:rPr>
          <w:rFonts w:hint="eastAsia" w:ascii="仿宋" w:hAnsi="仿宋" w:eastAsia="仿宋" w:cs="仿宋"/>
          <w:sz w:val="18"/>
          <w:szCs w:val="18"/>
          <w:highlight w:val="none"/>
          <w:lang w:eastAsia="zh-CN"/>
        </w:rPr>
        <w:t>采购人</w:t>
      </w:r>
      <w:r>
        <w:rPr>
          <w:rFonts w:hint="eastAsia" w:ascii="仿宋" w:hAnsi="仿宋" w:eastAsia="仿宋" w:cs="仿宋"/>
          <w:sz w:val="18"/>
          <w:szCs w:val="18"/>
          <w:highlight w:val="none"/>
        </w:rPr>
        <w:t>的要求。</w:t>
      </w:r>
    </w:p>
    <w:p w14:paraId="05B2A88F">
      <w:pPr>
        <w:tabs>
          <w:tab w:val="left" w:pos="720"/>
        </w:tabs>
        <w:ind w:firstLine="360" w:firstLineChars="200"/>
        <w:rPr>
          <w:rFonts w:hint="eastAsia" w:ascii="仿宋" w:hAnsi="仿宋" w:eastAsia="仿宋" w:cs="仿宋"/>
          <w:sz w:val="18"/>
          <w:szCs w:val="18"/>
          <w:highlight w:val="none"/>
        </w:rPr>
      </w:pPr>
      <w:r>
        <w:rPr>
          <w:rFonts w:hint="eastAsia" w:ascii="仿宋" w:hAnsi="仿宋" w:eastAsia="仿宋" w:cs="仿宋"/>
          <w:sz w:val="18"/>
          <w:szCs w:val="18"/>
          <w:highlight w:val="none"/>
          <w:lang w:eastAsia="zh-CN"/>
        </w:rPr>
        <w:t>（</w:t>
      </w:r>
      <w:r>
        <w:rPr>
          <w:rFonts w:hint="eastAsia" w:ascii="仿宋" w:hAnsi="仿宋" w:eastAsia="仿宋" w:cs="仿宋"/>
          <w:sz w:val="18"/>
          <w:szCs w:val="18"/>
          <w:highlight w:val="none"/>
          <w:lang w:val="en-US" w:eastAsia="zh-CN"/>
        </w:rPr>
        <w:t>6</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所提供的货物要符合国家或行业的生产标准、安装标准、经营标准、</w:t>
      </w:r>
      <w:r>
        <w:rPr>
          <w:rFonts w:hint="eastAsia" w:ascii="仿宋" w:hAnsi="仿宋" w:eastAsia="仿宋" w:cs="仿宋"/>
          <w:sz w:val="18"/>
          <w:szCs w:val="18"/>
          <w:highlight w:val="none"/>
          <w:lang w:val="en-US" w:eastAsia="zh-CN"/>
        </w:rPr>
        <w:t>行业标准、</w:t>
      </w:r>
      <w:r>
        <w:rPr>
          <w:rFonts w:hint="eastAsia" w:ascii="仿宋" w:hAnsi="仿宋" w:eastAsia="仿宋" w:cs="仿宋"/>
          <w:sz w:val="18"/>
          <w:szCs w:val="18"/>
          <w:highlight w:val="none"/>
        </w:rPr>
        <w:t>检验技术质量标准、质量检测标准、环保标准及产品出厂标准等。</w:t>
      </w:r>
    </w:p>
    <w:p w14:paraId="213E8BDA">
      <w:pPr>
        <w:tabs>
          <w:tab w:val="left" w:pos="720"/>
        </w:tabs>
        <w:ind w:firstLine="360" w:firstLineChars="200"/>
        <w:rPr>
          <w:rFonts w:hint="eastAsia" w:ascii="仿宋" w:hAnsi="仿宋" w:eastAsia="仿宋" w:cs="仿宋"/>
          <w:sz w:val="18"/>
          <w:szCs w:val="18"/>
          <w:highlight w:val="none"/>
        </w:rPr>
      </w:pPr>
      <w:r>
        <w:rPr>
          <w:rFonts w:hint="eastAsia" w:ascii="仿宋" w:hAnsi="仿宋" w:eastAsia="仿宋" w:cs="仿宋"/>
          <w:sz w:val="18"/>
          <w:szCs w:val="18"/>
          <w:highlight w:val="none"/>
          <w:lang w:eastAsia="zh-CN"/>
        </w:rPr>
        <w:t>（</w:t>
      </w:r>
      <w:r>
        <w:rPr>
          <w:rFonts w:hint="eastAsia" w:ascii="仿宋" w:hAnsi="仿宋" w:eastAsia="仿宋" w:cs="仿宋"/>
          <w:sz w:val="18"/>
          <w:szCs w:val="18"/>
          <w:highlight w:val="none"/>
          <w:lang w:val="en-US" w:eastAsia="zh-CN"/>
        </w:rPr>
        <w:t>7</w:t>
      </w:r>
      <w:r>
        <w:rPr>
          <w:rFonts w:hint="eastAsia" w:ascii="仿宋" w:hAnsi="仿宋" w:eastAsia="仿宋" w:cs="仿宋"/>
          <w:sz w:val="18"/>
          <w:szCs w:val="18"/>
          <w:highlight w:val="none"/>
          <w:lang w:eastAsia="zh-CN"/>
        </w:rPr>
        <w:t>）</w:t>
      </w:r>
      <w:r>
        <w:rPr>
          <w:rFonts w:hint="eastAsia" w:ascii="仿宋" w:hAnsi="仿宋" w:eastAsia="仿宋" w:cs="仿宋"/>
          <w:sz w:val="18"/>
          <w:szCs w:val="18"/>
          <w:highlight w:val="none"/>
        </w:rPr>
        <w:t>产品若有国家标准按照国家标准验收，若无国家标准按行业标准验收，为原制造商制造的全新产品，整体无污染、无侵权行为、表面无划损、无任何缺陷隐患，在中国境内可依常规安全合法使用，同时符合本合同约定的质量要求。</w:t>
      </w:r>
      <w:r>
        <w:rPr>
          <w:rFonts w:hint="eastAsia" w:ascii="仿宋" w:hAnsi="仿宋" w:eastAsia="仿宋" w:cs="仿宋"/>
          <w:sz w:val="18"/>
          <w:szCs w:val="18"/>
          <w:highlight w:val="none"/>
          <w:lang w:val="en-US" w:eastAsia="zh-CN"/>
        </w:rPr>
        <w:t>货物的序列号、包装箱号与出厂批号一致，并可追索查阅。</w:t>
      </w:r>
    </w:p>
    <w:p w14:paraId="36C95DBA">
      <w:pPr>
        <w:tabs>
          <w:tab w:val="left" w:pos="720"/>
        </w:tabs>
        <w:ind w:firstLine="360" w:firstLineChars="200"/>
        <w:rPr>
          <w:rFonts w:hint="eastAsia" w:ascii="仿宋" w:hAnsi="仿宋" w:eastAsia="仿宋" w:cs="仿宋"/>
          <w:sz w:val="18"/>
          <w:szCs w:val="18"/>
          <w:highlight w:val="none"/>
        </w:rPr>
      </w:pPr>
      <w:r>
        <w:rPr>
          <w:rFonts w:hint="eastAsia" w:ascii="仿宋" w:hAnsi="仿宋" w:eastAsia="仿宋" w:cs="仿宋"/>
          <w:sz w:val="18"/>
          <w:szCs w:val="18"/>
          <w:highlight w:val="none"/>
          <w:lang w:eastAsia="zh-CN"/>
        </w:rPr>
        <w:t>（</w:t>
      </w:r>
      <w:r>
        <w:rPr>
          <w:rFonts w:hint="eastAsia" w:ascii="仿宋" w:hAnsi="仿宋" w:eastAsia="仿宋" w:cs="仿宋"/>
          <w:sz w:val="18"/>
          <w:szCs w:val="18"/>
          <w:highlight w:val="none"/>
          <w:lang w:val="en-US" w:eastAsia="zh-CN"/>
        </w:rPr>
        <w:t>8</w:t>
      </w:r>
      <w:r>
        <w:rPr>
          <w:rFonts w:hint="eastAsia" w:ascii="仿宋" w:hAnsi="仿宋" w:eastAsia="仿宋" w:cs="仿宋"/>
          <w:sz w:val="18"/>
          <w:szCs w:val="18"/>
          <w:highlight w:val="none"/>
          <w:lang w:eastAsia="zh-CN"/>
        </w:rPr>
        <w:t>）</w:t>
      </w:r>
      <w:r>
        <w:rPr>
          <w:rFonts w:hint="eastAsia" w:ascii="仿宋" w:hAnsi="仿宋" w:eastAsia="仿宋" w:cs="仿宋"/>
          <w:sz w:val="18"/>
          <w:szCs w:val="18"/>
          <w:highlight w:val="none"/>
        </w:rPr>
        <w:t>货物到达</w:t>
      </w:r>
      <w:r>
        <w:rPr>
          <w:rFonts w:hint="eastAsia" w:ascii="仿宋" w:hAnsi="仿宋" w:eastAsia="仿宋" w:cs="仿宋"/>
          <w:sz w:val="18"/>
          <w:szCs w:val="18"/>
          <w:highlight w:val="none"/>
          <w:lang w:eastAsia="zh-CN"/>
        </w:rPr>
        <w:t>采购人</w:t>
      </w:r>
      <w:r>
        <w:rPr>
          <w:rFonts w:hint="eastAsia" w:ascii="仿宋" w:hAnsi="仿宋" w:eastAsia="仿宋" w:cs="仿宋"/>
          <w:sz w:val="18"/>
          <w:szCs w:val="18"/>
          <w:highlight w:val="none"/>
        </w:rPr>
        <w:t>指定地点后，</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应将所提供货物的总装配套之部件及货物的装箱清单、用户手册、原厂保修卡、随机资料及配件、随机工具、各种技术资料文件等交付给</w:t>
      </w:r>
      <w:r>
        <w:rPr>
          <w:rFonts w:hint="eastAsia" w:ascii="仿宋" w:hAnsi="仿宋" w:eastAsia="仿宋" w:cs="仿宋"/>
          <w:sz w:val="18"/>
          <w:szCs w:val="18"/>
          <w:highlight w:val="none"/>
          <w:lang w:eastAsia="zh-CN"/>
        </w:rPr>
        <w:t>采购人</w:t>
      </w:r>
      <w:r>
        <w:rPr>
          <w:rFonts w:hint="eastAsia" w:ascii="仿宋" w:hAnsi="仿宋" w:eastAsia="仿宋" w:cs="仿宋"/>
          <w:sz w:val="18"/>
          <w:szCs w:val="18"/>
          <w:highlight w:val="none"/>
        </w:rPr>
        <w:t>。</w:t>
      </w:r>
    </w:p>
    <w:p w14:paraId="07564F9E">
      <w:pPr>
        <w:tabs>
          <w:tab w:val="left" w:pos="720"/>
        </w:tabs>
        <w:ind w:firstLine="360" w:firstLineChars="200"/>
        <w:rPr>
          <w:rFonts w:hint="eastAsia" w:ascii="仿宋" w:hAnsi="仿宋" w:eastAsia="仿宋" w:cs="仿宋"/>
          <w:sz w:val="18"/>
          <w:szCs w:val="18"/>
          <w:highlight w:val="none"/>
        </w:rPr>
      </w:pPr>
      <w:r>
        <w:rPr>
          <w:rFonts w:hint="eastAsia" w:ascii="仿宋" w:hAnsi="仿宋" w:eastAsia="仿宋" w:cs="仿宋"/>
          <w:sz w:val="18"/>
          <w:szCs w:val="18"/>
          <w:highlight w:val="none"/>
          <w:lang w:eastAsia="zh-CN"/>
        </w:rPr>
        <w:t>（</w:t>
      </w:r>
      <w:r>
        <w:rPr>
          <w:rFonts w:hint="eastAsia" w:ascii="仿宋" w:hAnsi="仿宋" w:eastAsia="仿宋" w:cs="仿宋"/>
          <w:sz w:val="18"/>
          <w:szCs w:val="18"/>
          <w:highlight w:val="none"/>
          <w:lang w:val="en-US" w:eastAsia="zh-CN"/>
        </w:rPr>
        <w:t>9</w:t>
      </w:r>
      <w:r>
        <w:rPr>
          <w:rFonts w:hint="eastAsia" w:ascii="仿宋" w:hAnsi="仿宋" w:eastAsia="仿宋" w:cs="仿宋"/>
          <w:sz w:val="18"/>
          <w:szCs w:val="18"/>
          <w:highlight w:val="none"/>
          <w:lang w:eastAsia="zh-CN"/>
        </w:rPr>
        <w:t>）</w:t>
      </w:r>
      <w:r>
        <w:rPr>
          <w:rFonts w:hint="eastAsia" w:ascii="仿宋" w:hAnsi="仿宋" w:eastAsia="仿宋" w:cs="仿宋"/>
          <w:sz w:val="18"/>
          <w:szCs w:val="18"/>
          <w:highlight w:val="none"/>
        </w:rPr>
        <w:t>出现争议的情况下，</w:t>
      </w:r>
      <w:r>
        <w:rPr>
          <w:rFonts w:hint="eastAsia" w:ascii="仿宋" w:hAnsi="仿宋" w:eastAsia="仿宋" w:cs="仿宋"/>
          <w:sz w:val="18"/>
          <w:szCs w:val="18"/>
          <w:highlight w:val="none"/>
          <w:lang w:eastAsia="zh-CN"/>
        </w:rPr>
        <w:t>采购人</w:t>
      </w:r>
      <w:r>
        <w:rPr>
          <w:rFonts w:hint="eastAsia" w:ascii="仿宋" w:hAnsi="仿宋" w:eastAsia="仿宋" w:cs="仿宋"/>
          <w:sz w:val="18"/>
          <w:szCs w:val="18"/>
          <w:highlight w:val="none"/>
        </w:rPr>
        <w:t>可提请第三方检测机构检测，检测费用由</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垫付，检测结果完全符合国家或行业相关标准，则由</w:t>
      </w:r>
      <w:r>
        <w:rPr>
          <w:rFonts w:hint="eastAsia" w:ascii="仿宋" w:hAnsi="仿宋" w:eastAsia="仿宋" w:cs="仿宋"/>
          <w:sz w:val="18"/>
          <w:szCs w:val="18"/>
          <w:highlight w:val="none"/>
          <w:lang w:eastAsia="zh-CN"/>
        </w:rPr>
        <w:t>采购人</w:t>
      </w:r>
      <w:r>
        <w:rPr>
          <w:rFonts w:hint="eastAsia" w:ascii="仿宋" w:hAnsi="仿宋" w:eastAsia="仿宋" w:cs="仿宋"/>
          <w:sz w:val="18"/>
          <w:szCs w:val="18"/>
          <w:highlight w:val="none"/>
        </w:rPr>
        <w:t>承担相关检测费用；检测结果不符合或不全符合国家或行业相关标准，则</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承担相关检测费用。</w:t>
      </w:r>
    </w:p>
    <w:p w14:paraId="1C026EB9">
      <w:pPr>
        <w:tabs>
          <w:tab w:val="left" w:pos="720"/>
        </w:tabs>
        <w:ind w:firstLine="360" w:firstLineChars="200"/>
        <w:rPr>
          <w:rFonts w:hint="eastAsia" w:ascii="仿宋" w:hAnsi="仿宋" w:eastAsia="仿宋" w:cs="仿宋"/>
          <w:sz w:val="18"/>
          <w:szCs w:val="18"/>
          <w:highlight w:val="none"/>
          <w:lang w:eastAsia="zh-CN"/>
        </w:rPr>
      </w:pPr>
      <w:r>
        <w:rPr>
          <w:rFonts w:hint="eastAsia" w:ascii="仿宋" w:hAnsi="仿宋" w:eastAsia="仿宋" w:cs="仿宋"/>
          <w:sz w:val="18"/>
          <w:szCs w:val="18"/>
          <w:highlight w:val="none"/>
          <w:lang w:eastAsia="zh-CN"/>
        </w:rPr>
        <w:t>（</w:t>
      </w:r>
      <w:r>
        <w:rPr>
          <w:rFonts w:hint="eastAsia" w:ascii="仿宋" w:hAnsi="仿宋" w:eastAsia="仿宋" w:cs="仿宋"/>
          <w:sz w:val="18"/>
          <w:szCs w:val="18"/>
          <w:highlight w:val="none"/>
          <w:lang w:val="en-US" w:eastAsia="zh-CN"/>
        </w:rPr>
        <w:t>10</w:t>
      </w:r>
      <w:r>
        <w:rPr>
          <w:rFonts w:hint="eastAsia" w:ascii="仿宋" w:hAnsi="仿宋" w:eastAsia="仿宋" w:cs="仿宋"/>
          <w:sz w:val="18"/>
          <w:szCs w:val="18"/>
          <w:highlight w:val="none"/>
          <w:lang w:eastAsia="zh-CN"/>
        </w:rPr>
        <w:t>）</w:t>
      </w:r>
      <w:r>
        <w:rPr>
          <w:rFonts w:hint="eastAsia" w:ascii="仿宋" w:hAnsi="仿宋" w:eastAsia="仿宋" w:cs="仿宋"/>
          <w:sz w:val="18"/>
          <w:szCs w:val="18"/>
          <w:highlight w:val="none"/>
        </w:rPr>
        <w:t>提交货物时，</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应在送货单上注明</w:t>
      </w:r>
      <w:r>
        <w:rPr>
          <w:rFonts w:hint="eastAsia" w:ascii="仿宋" w:hAnsi="仿宋" w:eastAsia="仿宋" w:cs="仿宋"/>
          <w:sz w:val="18"/>
          <w:szCs w:val="18"/>
          <w:highlight w:val="none"/>
          <w:lang w:val="en-US" w:eastAsia="zh-CN"/>
        </w:rPr>
        <w:t>送货地点、</w:t>
      </w:r>
      <w:r>
        <w:rPr>
          <w:rFonts w:hint="eastAsia" w:ascii="仿宋" w:hAnsi="仿宋" w:eastAsia="仿宋" w:cs="仿宋"/>
          <w:sz w:val="18"/>
          <w:szCs w:val="18"/>
          <w:highlight w:val="none"/>
        </w:rPr>
        <w:t>所供货物的</w:t>
      </w:r>
      <w:r>
        <w:rPr>
          <w:rFonts w:hint="eastAsia" w:ascii="仿宋" w:hAnsi="仿宋" w:eastAsia="仿宋" w:cs="仿宋"/>
          <w:sz w:val="18"/>
          <w:szCs w:val="18"/>
          <w:highlight w:val="none"/>
          <w:lang w:val="en-US" w:eastAsia="zh-CN"/>
        </w:rPr>
        <w:t>名称、</w:t>
      </w:r>
      <w:r>
        <w:rPr>
          <w:rFonts w:hint="eastAsia" w:ascii="仿宋" w:hAnsi="仿宋" w:eastAsia="仿宋" w:cs="仿宋"/>
          <w:sz w:val="18"/>
          <w:szCs w:val="18"/>
          <w:highlight w:val="none"/>
        </w:rPr>
        <w:t>规格</w:t>
      </w:r>
      <w:r>
        <w:rPr>
          <w:rFonts w:hint="eastAsia" w:ascii="仿宋" w:hAnsi="仿宋" w:eastAsia="仿宋" w:cs="仿宋"/>
          <w:sz w:val="18"/>
          <w:szCs w:val="18"/>
          <w:highlight w:val="none"/>
          <w:lang w:val="en-US" w:eastAsia="zh-CN"/>
        </w:rPr>
        <w:t>型号</w:t>
      </w:r>
      <w:r>
        <w:rPr>
          <w:rFonts w:hint="eastAsia" w:ascii="仿宋" w:hAnsi="仿宋" w:eastAsia="仿宋" w:cs="仿宋"/>
          <w:sz w:val="18"/>
          <w:szCs w:val="18"/>
          <w:highlight w:val="none"/>
        </w:rPr>
        <w:t>、</w:t>
      </w:r>
      <w:r>
        <w:rPr>
          <w:rFonts w:hint="eastAsia" w:ascii="仿宋" w:hAnsi="仿宋" w:eastAsia="仿宋" w:cs="仿宋"/>
          <w:sz w:val="18"/>
          <w:szCs w:val="18"/>
          <w:highlight w:val="none"/>
          <w:lang w:val="en-US" w:eastAsia="zh-CN"/>
        </w:rPr>
        <w:t>品牌、</w:t>
      </w:r>
      <w:r>
        <w:rPr>
          <w:rFonts w:hint="eastAsia" w:ascii="仿宋" w:hAnsi="仿宋" w:eastAsia="仿宋" w:cs="仿宋"/>
          <w:sz w:val="18"/>
          <w:szCs w:val="18"/>
          <w:highlight w:val="none"/>
        </w:rPr>
        <w:t>数量、</w:t>
      </w:r>
      <w:r>
        <w:rPr>
          <w:rFonts w:hint="eastAsia" w:ascii="仿宋" w:hAnsi="仿宋" w:eastAsia="仿宋" w:cs="仿宋"/>
          <w:sz w:val="18"/>
          <w:szCs w:val="18"/>
          <w:highlight w:val="none"/>
          <w:lang w:val="en-US" w:eastAsia="zh-CN"/>
        </w:rPr>
        <w:t>结算</w:t>
      </w:r>
      <w:r>
        <w:rPr>
          <w:rFonts w:hint="eastAsia" w:ascii="仿宋" w:hAnsi="仿宋" w:eastAsia="仿宋" w:cs="仿宋"/>
          <w:sz w:val="18"/>
          <w:szCs w:val="18"/>
          <w:highlight w:val="none"/>
        </w:rPr>
        <w:t>单价及总金额等</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lang w:val="en-US" w:eastAsia="zh-CN"/>
        </w:rPr>
        <w:t>也</w:t>
      </w:r>
      <w:r>
        <w:rPr>
          <w:rFonts w:hint="eastAsia" w:ascii="仿宋" w:hAnsi="仿宋" w:eastAsia="仿宋" w:cs="仿宋"/>
          <w:sz w:val="18"/>
          <w:szCs w:val="18"/>
          <w:highlight w:val="none"/>
        </w:rPr>
        <w:t>应将关键主机设备的用户手册、保修手册、有关单证资料及配备件、随机工具等交付给</w:t>
      </w:r>
      <w:r>
        <w:rPr>
          <w:rFonts w:hint="eastAsia" w:ascii="仿宋" w:hAnsi="仿宋" w:eastAsia="仿宋" w:cs="仿宋"/>
          <w:sz w:val="18"/>
          <w:szCs w:val="18"/>
          <w:highlight w:val="none"/>
          <w:lang w:eastAsia="zh-CN"/>
        </w:rPr>
        <w:t>采购人</w:t>
      </w:r>
      <w:r>
        <w:rPr>
          <w:rFonts w:hint="eastAsia" w:ascii="仿宋" w:hAnsi="仿宋" w:eastAsia="仿宋" w:cs="仿宋"/>
          <w:sz w:val="18"/>
          <w:szCs w:val="18"/>
          <w:highlight w:val="none"/>
          <w:lang w:val="en-US" w:eastAsia="zh-CN"/>
        </w:rPr>
        <w:t>使用部门</w:t>
      </w:r>
      <w:r>
        <w:rPr>
          <w:rFonts w:hint="eastAsia" w:ascii="仿宋" w:hAnsi="仿宋" w:eastAsia="仿宋" w:cs="仿宋"/>
          <w:sz w:val="18"/>
          <w:szCs w:val="18"/>
          <w:highlight w:val="none"/>
        </w:rPr>
        <w:t>，使用操作及安全须知等重要资料应附有中文说</w:t>
      </w:r>
      <w:r>
        <w:rPr>
          <w:rFonts w:hint="eastAsia" w:ascii="仿宋" w:hAnsi="仿宋" w:eastAsia="仿宋" w:cs="仿宋"/>
          <w:sz w:val="18"/>
          <w:szCs w:val="18"/>
          <w:highlight w:val="none"/>
          <w:lang w:val="en-US" w:eastAsia="zh-CN"/>
        </w:rPr>
        <w:t>明</w:t>
      </w:r>
      <w:r>
        <w:rPr>
          <w:rFonts w:hint="eastAsia" w:ascii="仿宋" w:hAnsi="仿宋" w:eastAsia="仿宋" w:cs="仿宋"/>
          <w:sz w:val="18"/>
          <w:szCs w:val="18"/>
          <w:highlight w:val="none"/>
          <w:lang w:eastAsia="zh-CN"/>
        </w:rPr>
        <w:t>。</w:t>
      </w:r>
    </w:p>
    <w:p w14:paraId="54DE3CCB">
      <w:pPr>
        <w:numPr>
          <w:ilvl w:val="0"/>
          <w:numId w:val="0"/>
        </w:numPr>
        <w:tabs>
          <w:tab w:val="left" w:pos="720"/>
        </w:tabs>
        <w:autoSpaceDE/>
        <w:autoSpaceDN/>
        <w:ind w:firstLine="360" w:firstLineChars="200"/>
        <w:textAlignment w:val="auto"/>
        <w:rPr>
          <w:rFonts w:hint="eastAsia" w:ascii="仿宋" w:hAnsi="仿宋" w:eastAsia="仿宋" w:cs="仿宋"/>
          <w:sz w:val="18"/>
          <w:szCs w:val="18"/>
          <w:highlight w:val="none"/>
        </w:rPr>
      </w:pPr>
      <w:r>
        <w:rPr>
          <w:rFonts w:hint="eastAsia" w:ascii="仿宋" w:hAnsi="仿宋" w:eastAsia="仿宋" w:cs="仿宋"/>
          <w:sz w:val="18"/>
          <w:szCs w:val="18"/>
          <w:highlight w:val="none"/>
          <w:lang w:eastAsia="zh-CN"/>
        </w:rPr>
        <w:t>（</w:t>
      </w:r>
      <w:r>
        <w:rPr>
          <w:rFonts w:hint="eastAsia" w:ascii="仿宋" w:hAnsi="仿宋" w:eastAsia="仿宋" w:cs="仿宋"/>
          <w:sz w:val="18"/>
          <w:szCs w:val="18"/>
          <w:highlight w:val="none"/>
          <w:lang w:val="en-US" w:eastAsia="zh-CN"/>
        </w:rPr>
        <w:t>11</w:t>
      </w:r>
      <w:r>
        <w:rPr>
          <w:rFonts w:hint="eastAsia" w:ascii="仿宋" w:hAnsi="仿宋" w:eastAsia="仿宋" w:cs="仿宋"/>
          <w:sz w:val="18"/>
          <w:szCs w:val="18"/>
          <w:highlight w:val="none"/>
          <w:lang w:eastAsia="zh-CN"/>
        </w:rPr>
        <w:t>）</w:t>
      </w:r>
      <w:r>
        <w:rPr>
          <w:rFonts w:hint="eastAsia" w:ascii="仿宋" w:hAnsi="仿宋" w:eastAsia="仿宋" w:cs="仿宋"/>
          <w:sz w:val="18"/>
          <w:szCs w:val="18"/>
          <w:highlight w:val="none"/>
        </w:rPr>
        <w:t>双方约定：货物运送至指定地点、安装、经</w:t>
      </w:r>
      <w:r>
        <w:rPr>
          <w:rFonts w:hint="eastAsia" w:ascii="仿宋" w:hAnsi="仿宋" w:eastAsia="仿宋" w:cs="仿宋"/>
          <w:sz w:val="18"/>
          <w:szCs w:val="18"/>
          <w:highlight w:val="none"/>
          <w:lang w:eastAsia="zh-CN"/>
        </w:rPr>
        <w:t>采购人</w:t>
      </w:r>
      <w:r>
        <w:rPr>
          <w:rFonts w:hint="eastAsia" w:ascii="仿宋" w:hAnsi="仿宋" w:eastAsia="仿宋" w:cs="仿宋"/>
          <w:sz w:val="18"/>
          <w:szCs w:val="18"/>
          <w:highlight w:val="none"/>
        </w:rPr>
        <w:t>验收通过并</w:t>
      </w:r>
      <w:r>
        <w:rPr>
          <w:rFonts w:hint="eastAsia" w:ascii="仿宋" w:hAnsi="仿宋" w:eastAsia="仿宋" w:cs="仿宋"/>
          <w:sz w:val="18"/>
          <w:szCs w:val="18"/>
          <w:highlight w:val="none"/>
          <w:lang w:val="en-US" w:eastAsia="zh-CN"/>
        </w:rPr>
        <w:t>签送货单</w:t>
      </w:r>
      <w:r>
        <w:rPr>
          <w:rFonts w:hint="eastAsia" w:ascii="仿宋" w:hAnsi="仿宋" w:eastAsia="仿宋" w:cs="仿宋"/>
          <w:sz w:val="18"/>
          <w:szCs w:val="18"/>
          <w:highlight w:val="none"/>
        </w:rPr>
        <w:t>时，货物毁损、灭失的风险由</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转移至</w:t>
      </w:r>
      <w:r>
        <w:rPr>
          <w:rFonts w:hint="eastAsia" w:ascii="仿宋" w:hAnsi="仿宋" w:eastAsia="仿宋" w:cs="仿宋"/>
          <w:sz w:val="18"/>
          <w:szCs w:val="18"/>
          <w:highlight w:val="none"/>
          <w:lang w:eastAsia="zh-CN"/>
        </w:rPr>
        <w:t>采购人</w:t>
      </w:r>
      <w:r>
        <w:rPr>
          <w:rFonts w:hint="eastAsia" w:ascii="仿宋" w:hAnsi="仿宋" w:eastAsia="仿宋" w:cs="仿宋"/>
          <w:sz w:val="18"/>
          <w:szCs w:val="18"/>
          <w:highlight w:val="none"/>
        </w:rPr>
        <w:t>。</w:t>
      </w:r>
    </w:p>
    <w:p w14:paraId="5ADDD159">
      <w:pPr>
        <w:adjustRightInd w:val="0"/>
        <w:ind w:firstLine="361" w:firstLineChars="200"/>
        <w:jc w:val="left"/>
        <w:textAlignment w:val="top"/>
        <w:rPr>
          <w:rFonts w:hint="eastAsia" w:ascii="仿宋" w:hAnsi="仿宋" w:eastAsia="仿宋" w:cs="仿宋"/>
          <w:b/>
          <w:sz w:val="18"/>
          <w:szCs w:val="18"/>
          <w:highlight w:val="none"/>
        </w:rPr>
      </w:pPr>
      <w:r>
        <w:rPr>
          <w:rFonts w:hint="eastAsia" w:ascii="仿宋" w:hAnsi="仿宋" w:eastAsia="仿宋" w:cs="仿宋"/>
          <w:b/>
          <w:sz w:val="18"/>
          <w:szCs w:val="18"/>
          <w:highlight w:val="none"/>
        </w:rPr>
        <w:t>第二条 质量要求</w:t>
      </w:r>
    </w:p>
    <w:p w14:paraId="185DA3FE">
      <w:pPr>
        <w:adjustRightInd w:val="0"/>
        <w:ind w:firstLine="360" w:firstLineChars="200"/>
        <w:textAlignment w:val="top"/>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1.</w:t>
      </w:r>
      <w:r>
        <w:rPr>
          <w:rFonts w:hint="eastAsia" w:ascii="仿宋" w:hAnsi="仿宋" w:eastAsia="仿宋" w:cs="仿宋"/>
          <w:sz w:val="18"/>
          <w:szCs w:val="18"/>
          <w:highlight w:val="none"/>
        </w:rPr>
        <w:t>产品必须提供出厂合格证。本合同涉及纳入《国家强制性产品认证目录》内的产品，</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须提供3C认证证书。</w:t>
      </w:r>
    </w:p>
    <w:p w14:paraId="0A5D0C82">
      <w:pPr>
        <w:numPr>
          <w:ilvl w:val="0"/>
          <w:numId w:val="0"/>
        </w:numPr>
        <w:tabs>
          <w:tab w:val="left" w:pos="420"/>
        </w:tabs>
        <w:adjustRightInd w:val="0"/>
        <w:ind w:firstLine="360" w:firstLineChars="200"/>
        <w:textAlignment w:val="top"/>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2.</w:t>
      </w:r>
      <w:r>
        <w:rPr>
          <w:rFonts w:hint="eastAsia" w:ascii="仿宋" w:hAnsi="仿宋" w:eastAsia="仿宋" w:cs="仿宋"/>
          <w:sz w:val="18"/>
          <w:szCs w:val="18"/>
          <w:highlight w:val="none"/>
        </w:rPr>
        <w:t>货物制造质量出现问题，</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应负责三包（包修、包换、包退），费用由</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负责。</w:t>
      </w:r>
    </w:p>
    <w:p w14:paraId="5A22C616">
      <w:pPr>
        <w:numPr>
          <w:ilvl w:val="0"/>
          <w:numId w:val="1"/>
        </w:numPr>
        <w:tabs>
          <w:tab w:val="left" w:pos="420"/>
          <w:tab w:val="left" w:pos="567"/>
        </w:tabs>
        <w:autoSpaceDE w:val="0"/>
        <w:autoSpaceDN w:val="0"/>
        <w:ind w:firstLine="361" w:firstLineChars="200"/>
        <w:textAlignment w:val="bottom"/>
        <w:rPr>
          <w:rFonts w:hint="eastAsia" w:ascii="仿宋" w:hAnsi="仿宋" w:eastAsia="仿宋" w:cs="仿宋"/>
          <w:b/>
          <w:sz w:val="18"/>
          <w:szCs w:val="18"/>
          <w:highlight w:val="none"/>
        </w:rPr>
      </w:pPr>
      <w:r>
        <w:rPr>
          <w:rFonts w:hint="eastAsia" w:ascii="仿宋" w:hAnsi="仿宋" w:eastAsia="仿宋" w:cs="仿宋"/>
          <w:b/>
          <w:sz w:val="18"/>
          <w:szCs w:val="18"/>
          <w:highlight w:val="none"/>
        </w:rPr>
        <w:t>售后服务要求</w:t>
      </w:r>
    </w:p>
    <w:p w14:paraId="76DF15BD">
      <w:pPr>
        <w:numPr>
          <w:ilvl w:val="0"/>
          <w:numId w:val="0"/>
        </w:numPr>
        <w:ind w:firstLine="480" w:firstLineChars="0"/>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1.</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应为</w:t>
      </w:r>
      <w:r>
        <w:rPr>
          <w:rFonts w:hint="eastAsia" w:ascii="仿宋" w:hAnsi="仿宋" w:eastAsia="仿宋" w:cs="仿宋"/>
          <w:sz w:val="18"/>
          <w:szCs w:val="18"/>
          <w:highlight w:val="none"/>
          <w:lang w:eastAsia="zh-CN"/>
        </w:rPr>
        <w:t>采购人</w:t>
      </w:r>
      <w:r>
        <w:rPr>
          <w:rFonts w:hint="eastAsia" w:ascii="仿宋" w:hAnsi="仿宋" w:eastAsia="仿宋" w:cs="仿宋"/>
          <w:sz w:val="18"/>
          <w:szCs w:val="18"/>
          <w:highlight w:val="none"/>
        </w:rPr>
        <w:t>提供免费培训服务，并指派专人负责与</w:t>
      </w:r>
      <w:r>
        <w:rPr>
          <w:rFonts w:hint="eastAsia" w:ascii="仿宋" w:hAnsi="仿宋" w:eastAsia="仿宋" w:cs="仿宋"/>
          <w:sz w:val="18"/>
          <w:szCs w:val="18"/>
          <w:highlight w:val="none"/>
          <w:lang w:eastAsia="zh-CN"/>
        </w:rPr>
        <w:t>采购人</w:t>
      </w:r>
      <w:r>
        <w:rPr>
          <w:rFonts w:hint="eastAsia" w:ascii="仿宋" w:hAnsi="仿宋" w:eastAsia="仿宋" w:cs="仿宋"/>
          <w:sz w:val="18"/>
          <w:szCs w:val="18"/>
          <w:highlight w:val="none"/>
        </w:rPr>
        <w:t>联系售后服务事宜。主要培训内容为货物的基本结构、主要部件的构造、日常使用操作、保养与管理、常见故障的排除、紧急情况的处理等，如</w:t>
      </w:r>
      <w:r>
        <w:rPr>
          <w:rFonts w:hint="eastAsia" w:ascii="仿宋" w:hAnsi="仿宋" w:eastAsia="仿宋" w:cs="仿宋"/>
          <w:sz w:val="18"/>
          <w:szCs w:val="18"/>
          <w:highlight w:val="none"/>
          <w:lang w:eastAsia="zh-CN"/>
        </w:rPr>
        <w:t>采购人</w:t>
      </w:r>
      <w:r>
        <w:rPr>
          <w:rFonts w:hint="eastAsia" w:ascii="仿宋" w:hAnsi="仿宋" w:eastAsia="仿宋" w:cs="仿宋"/>
          <w:sz w:val="18"/>
          <w:szCs w:val="18"/>
          <w:highlight w:val="none"/>
        </w:rPr>
        <w:t>未使用过同类型货物，</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还需就货物的功能对</w:t>
      </w:r>
      <w:r>
        <w:rPr>
          <w:rFonts w:hint="eastAsia" w:ascii="仿宋" w:hAnsi="仿宋" w:eastAsia="仿宋" w:cs="仿宋"/>
          <w:sz w:val="18"/>
          <w:szCs w:val="18"/>
          <w:highlight w:val="none"/>
          <w:lang w:eastAsia="zh-CN"/>
        </w:rPr>
        <w:t>采购人</w:t>
      </w:r>
      <w:r>
        <w:rPr>
          <w:rFonts w:hint="eastAsia" w:ascii="仿宋" w:hAnsi="仿宋" w:eastAsia="仿宋" w:cs="仿宋"/>
          <w:sz w:val="18"/>
          <w:szCs w:val="18"/>
          <w:highlight w:val="none"/>
        </w:rPr>
        <w:t>进行相应的技术培训，培训地点主要在货物安装现场或由双方另行约定。</w:t>
      </w:r>
    </w:p>
    <w:p w14:paraId="287A6139">
      <w:pPr>
        <w:numPr>
          <w:ilvl w:val="0"/>
          <w:numId w:val="0"/>
        </w:numPr>
        <w:ind w:firstLine="480" w:firstLineChars="0"/>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2.</w:t>
      </w:r>
      <w:r>
        <w:rPr>
          <w:rFonts w:hint="eastAsia" w:ascii="仿宋" w:hAnsi="仿宋" w:eastAsia="仿宋" w:cs="仿宋"/>
          <w:sz w:val="18"/>
          <w:szCs w:val="18"/>
          <w:highlight w:val="none"/>
        </w:rPr>
        <w:t>质保期自验收合格且双方在设备设施采购验收表上签字之日起计算，质保费用计入总价。</w:t>
      </w:r>
    </w:p>
    <w:p w14:paraId="48C836EB">
      <w:pPr>
        <w:numPr>
          <w:ilvl w:val="0"/>
          <w:numId w:val="0"/>
        </w:numPr>
        <w:ind w:firstLine="480" w:firstLineChars="0"/>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3.</w:t>
      </w:r>
      <w:r>
        <w:rPr>
          <w:rFonts w:hint="eastAsia" w:ascii="仿宋" w:hAnsi="仿宋" w:eastAsia="仿宋" w:cs="仿宋"/>
          <w:sz w:val="18"/>
          <w:szCs w:val="18"/>
          <w:highlight w:val="none"/>
        </w:rPr>
        <w:t>质保期内，</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负责对其提供的货物实行包修、包换、包退、包维护保养，不再收取任何费用，但不可抗力（如火灾、雷击等）造成的故障除外。</w:t>
      </w:r>
    </w:p>
    <w:p w14:paraId="37111FE8">
      <w:pPr>
        <w:numPr>
          <w:ilvl w:val="0"/>
          <w:numId w:val="0"/>
        </w:numPr>
        <w:ind w:firstLine="480" w:firstLineChars="0"/>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4.</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接到</w:t>
      </w:r>
      <w:r>
        <w:rPr>
          <w:rFonts w:hint="eastAsia" w:ascii="仿宋" w:hAnsi="仿宋" w:eastAsia="仿宋" w:cs="仿宋"/>
          <w:sz w:val="18"/>
          <w:szCs w:val="18"/>
          <w:highlight w:val="none"/>
          <w:lang w:eastAsia="zh-CN"/>
        </w:rPr>
        <w:t>采购人</w:t>
      </w:r>
      <w:r>
        <w:rPr>
          <w:rFonts w:hint="eastAsia" w:ascii="仿宋" w:hAnsi="仿宋" w:eastAsia="仿宋" w:cs="仿宋"/>
          <w:sz w:val="18"/>
          <w:szCs w:val="18"/>
          <w:highlight w:val="none"/>
        </w:rPr>
        <w:t>维修通知后，需在</w:t>
      </w:r>
      <w:r>
        <w:rPr>
          <w:rFonts w:hint="eastAsia" w:ascii="仿宋" w:hAnsi="仿宋" w:eastAsia="仿宋" w:cs="仿宋"/>
          <w:sz w:val="18"/>
          <w:szCs w:val="18"/>
          <w:highlight w:val="none"/>
          <w:lang w:val="en-US" w:eastAsia="zh-CN"/>
        </w:rPr>
        <w:t>2</w:t>
      </w:r>
      <w:r>
        <w:rPr>
          <w:rFonts w:hint="eastAsia" w:ascii="仿宋" w:hAnsi="仿宋" w:eastAsia="仿宋" w:cs="仿宋"/>
          <w:sz w:val="18"/>
          <w:szCs w:val="18"/>
          <w:highlight w:val="none"/>
        </w:rPr>
        <w:t>小时及以内时间答复，</w:t>
      </w:r>
      <w:r>
        <w:rPr>
          <w:rFonts w:hint="eastAsia" w:ascii="仿宋" w:hAnsi="仿宋" w:eastAsia="仿宋" w:cs="仿宋"/>
          <w:sz w:val="18"/>
          <w:szCs w:val="18"/>
          <w:highlight w:val="none"/>
          <w:lang w:val="en-US" w:eastAsia="zh-CN"/>
        </w:rPr>
        <w:t>24</w:t>
      </w:r>
      <w:r>
        <w:rPr>
          <w:rFonts w:hint="eastAsia" w:ascii="仿宋" w:hAnsi="仿宋" w:eastAsia="仿宋" w:cs="仿宋"/>
          <w:sz w:val="18"/>
          <w:szCs w:val="18"/>
          <w:highlight w:val="none"/>
        </w:rPr>
        <w:t>小时及以内时间立即派出服务人员上门为</w:t>
      </w:r>
      <w:r>
        <w:rPr>
          <w:rFonts w:hint="eastAsia" w:ascii="仿宋" w:hAnsi="仿宋" w:eastAsia="仿宋" w:cs="仿宋"/>
          <w:sz w:val="18"/>
          <w:szCs w:val="18"/>
          <w:highlight w:val="none"/>
          <w:lang w:eastAsia="zh-CN"/>
        </w:rPr>
        <w:t>采购人</w:t>
      </w:r>
      <w:r>
        <w:rPr>
          <w:rFonts w:hint="eastAsia" w:ascii="仿宋" w:hAnsi="仿宋" w:eastAsia="仿宋" w:cs="仿宋"/>
          <w:sz w:val="18"/>
          <w:szCs w:val="18"/>
          <w:highlight w:val="none"/>
        </w:rPr>
        <w:t>服务，</w:t>
      </w:r>
      <w:r>
        <w:rPr>
          <w:rFonts w:hint="eastAsia" w:ascii="仿宋" w:hAnsi="仿宋" w:eastAsia="仿宋" w:cs="仿宋"/>
          <w:sz w:val="18"/>
          <w:szCs w:val="18"/>
          <w:highlight w:val="none"/>
          <w:lang w:val="en-US" w:eastAsia="zh-CN"/>
        </w:rPr>
        <w:t>72</w:t>
      </w:r>
      <w:r>
        <w:rPr>
          <w:rFonts w:hint="eastAsia" w:ascii="仿宋" w:hAnsi="仿宋" w:eastAsia="仿宋" w:cs="仿宋"/>
          <w:sz w:val="18"/>
          <w:szCs w:val="18"/>
          <w:highlight w:val="none"/>
        </w:rPr>
        <w:t>小时及以内时间处理完毕。若在48小时及以内时间仍未能有效解决，</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须免费提供质量相当或优于的设施给予</w:t>
      </w:r>
      <w:r>
        <w:rPr>
          <w:rFonts w:hint="eastAsia" w:ascii="仿宋" w:hAnsi="仿宋" w:eastAsia="仿宋" w:cs="仿宋"/>
          <w:sz w:val="18"/>
          <w:szCs w:val="18"/>
          <w:highlight w:val="none"/>
          <w:lang w:eastAsia="zh-CN"/>
        </w:rPr>
        <w:t>采购人</w:t>
      </w:r>
      <w:r>
        <w:rPr>
          <w:rFonts w:hint="eastAsia" w:ascii="仿宋" w:hAnsi="仿宋" w:eastAsia="仿宋" w:cs="仿宋"/>
          <w:sz w:val="18"/>
          <w:szCs w:val="18"/>
          <w:highlight w:val="none"/>
        </w:rPr>
        <w:t>临时使用。若超过前述约定期限，</w:t>
      </w:r>
      <w:r>
        <w:rPr>
          <w:rFonts w:hint="eastAsia" w:ascii="仿宋" w:hAnsi="仿宋" w:eastAsia="仿宋" w:cs="仿宋"/>
          <w:sz w:val="18"/>
          <w:szCs w:val="18"/>
          <w:highlight w:val="none"/>
          <w:lang w:eastAsia="zh-CN"/>
        </w:rPr>
        <w:t>采购人</w:t>
      </w:r>
      <w:r>
        <w:rPr>
          <w:rFonts w:hint="eastAsia" w:ascii="仿宋" w:hAnsi="仿宋" w:eastAsia="仿宋" w:cs="仿宋"/>
          <w:sz w:val="18"/>
          <w:szCs w:val="18"/>
          <w:highlight w:val="none"/>
        </w:rPr>
        <w:t>可以自行委托第三方进行维修，维修费用由</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承担。</w:t>
      </w:r>
    </w:p>
    <w:p w14:paraId="142F594A">
      <w:pPr>
        <w:numPr>
          <w:ilvl w:val="0"/>
          <w:numId w:val="0"/>
        </w:numPr>
        <w:ind w:firstLine="480" w:firstLineChars="0"/>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5.</w:t>
      </w:r>
      <w:r>
        <w:rPr>
          <w:rFonts w:hint="eastAsia" w:ascii="仿宋" w:hAnsi="仿宋" w:eastAsia="仿宋" w:cs="仿宋"/>
          <w:sz w:val="18"/>
          <w:szCs w:val="18"/>
          <w:highlight w:val="none"/>
        </w:rPr>
        <w:t>所有货物质保服务方式均为</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上门服务，即由</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派员到货物使用现场维修，由此产生的一切费用均由</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承担。</w:t>
      </w:r>
    </w:p>
    <w:p w14:paraId="459E4758">
      <w:pPr>
        <w:numPr>
          <w:ilvl w:val="0"/>
          <w:numId w:val="0"/>
        </w:numPr>
        <w:ind w:firstLine="480" w:firstLineChars="0"/>
        <w:rPr>
          <w:rFonts w:hint="eastAsia" w:ascii="仿宋" w:hAnsi="仿宋" w:eastAsia="仿宋" w:cs="仿宋"/>
          <w:sz w:val="18"/>
          <w:szCs w:val="18"/>
          <w:highlight w:val="none"/>
          <w:lang w:eastAsia="zh-CN"/>
        </w:rPr>
      </w:pPr>
      <w:r>
        <w:rPr>
          <w:rFonts w:hint="eastAsia" w:ascii="仿宋" w:hAnsi="仿宋" w:eastAsia="仿宋" w:cs="仿宋"/>
          <w:sz w:val="18"/>
          <w:szCs w:val="18"/>
          <w:highlight w:val="none"/>
          <w:lang w:val="en-US" w:eastAsia="zh-CN"/>
        </w:rPr>
        <w:t>6.</w:t>
      </w:r>
      <w:r>
        <w:rPr>
          <w:rFonts w:hint="eastAsia" w:ascii="仿宋" w:hAnsi="仿宋" w:eastAsia="仿宋" w:cs="仿宋"/>
          <w:sz w:val="18"/>
          <w:szCs w:val="18"/>
          <w:highlight w:val="none"/>
        </w:rPr>
        <w:t>在质保期内，</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须对所提供的设备做定期检查和保养</w:t>
      </w:r>
      <w:r>
        <w:rPr>
          <w:rFonts w:hint="eastAsia" w:ascii="仿宋" w:hAnsi="仿宋" w:eastAsia="仿宋" w:cs="仿宋"/>
          <w:sz w:val="18"/>
          <w:szCs w:val="18"/>
          <w:highlight w:val="none"/>
          <w:lang w:eastAsia="zh-CN"/>
        </w:rPr>
        <w:t>。</w:t>
      </w:r>
    </w:p>
    <w:p w14:paraId="22E5ECAF">
      <w:pPr>
        <w:numPr>
          <w:ilvl w:val="0"/>
          <w:numId w:val="0"/>
        </w:numPr>
        <w:tabs>
          <w:tab w:val="left" w:pos="420"/>
          <w:tab w:val="left" w:pos="567"/>
        </w:tabs>
        <w:autoSpaceDE w:val="0"/>
        <w:autoSpaceDN w:val="0"/>
        <w:ind w:firstLine="360" w:firstLineChars="200"/>
        <w:textAlignment w:val="bottom"/>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7.质保期内，如设备或零部件因非人为因素出现故障而造成短期停用时，则质保期和免费维修期相应顺延。如停用时间累计超过60天则质保期重新计算。</w:t>
      </w:r>
    </w:p>
    <w:p w14:paraId="6FBB1060">
      <w:pPr>
        <w:numPr>
          <w:ilvl w:val="0"/>
          <w:numId w:val="0"/>
        </w:numPr>
        <w:autoSpaceDE/>
        <w:autoSpaceDN/>
        <w:ind w:firstLine="480" w:firstLineChars="0"/>
        <w:textAlignment w:val="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8.</w:t>
      </w:r>
      <w:r>
        <w:rPr>
          <w:rFonts w:hint="eastAsia" w:ascii="仿宋" w:hAnsi="仿宋" w:eastAsia="仿宋" w:cs="仿宋"/>
          <w:sz w:val="18"/>
          <w:szCs w:val="18"/>
          <w:highlight w:val="none"/>
        </w:rPr>
        <w:t>为确保售后服务质量，</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在江门地区设有售后服务点，售后服务点地址为。</w:t>
      </w:r>
    </w:p>
    <w:p w14:paraId="4951B0D7">
      <w:pPr>
        <w:tabs>
          <w:tab w:val="left" w:pos="840"/>
        </w:tabs>
        <w:adjustRightInd w:val="0"/>
        <w:ind w:firstLine="361" w:firstLineChars="200"/>
        <w:jc w:val="left"/>
        <w:textAlignment w:val="top"/>
        <w:rPr>
          <w:rFonts w:hint="eastAsia" w:ascii="仿宋" w:hAnsi="仿宋" w:eastAsia="仿宋" w:cs="仿宋"/>
          <w:b/>
          <w:sz w:val="18"/>
          <w:szCs w:val="18"/>
          <w:highlight w:val="none"/>
        </w:rPr>
      </w:pPr>
      <w:r>
        <w:rPr>
          <w:rFonts w:hint="eastAsia" w:ascii="仿宋" w:hAnsi="仿宋" w:eastAsia="仿宋" w:cs="仿宋"/>
          <w:b/>
          <w:sz w:val="18"/>
          <w:szCs w:val="18"/>
          <w:highlight w:val="none"/>
        </w:rPr>
        <w:t>第四条 货款的结算</w:t>
      </w:r>
    </w:p>
    <w:p w14:paraId="0DA7BCBC">
      <w:pPr>
        <w:autoSpaceDE w:val="0"/>
        <w:autoSpaceDN w:val="0"/>
        <w:ind w:firstLine="360" w:firstLineChars="200"/>
        <w:textAlignment w:val="bottom"/>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1.</w:t>
      </w:r>
      <w:r>
        <w:rPr>
          <w:rFonts w:hint="eastAsia" w:ascii="仿宋" w:hAnsi="仿宋" w:eastAsia="仿宋" w:cs="仿宋"/>
          <w:sz w:val="18"/>
          <w:szCs w:val="18"/>
          <w:highlight w:val="none"/>
          <w:lang w:eastAsia="zh-CN"/>
        </w:rPr>
        <w:t>采购人按每批次订单</w:t>
      </w:r>
      <w:bookmarkStart w:id="0" w:name="_GoBack"/>
      <w:bookmarkEnd w:id="0"/>
      <w:r>
        <w:rPr>
          <w:rFonts w:hint="eastAsia" w:ascii="仿宋" w:hAnsi="仿宋" w:eastAsia="仿宋" w:cs="仿宋"/>
          <w:sz w:val="18"/>
          <w:szCs w:val="18"/>
          <w:highlight w:val="none"/>
        </w:rPr>
        <w:t>与</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结算。结算时</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应向</w:t>
      </w:r>
      <w:r>
        <w:rPr>
          <w:rFonts w:hint="eastAsia" w:ascii="仿宋" w:hAnsi="仿宋" w:eastAsia="仿宋" w:cs="仿宋"/>
          <w:sz w:val="18"/>
          <w:szCs w:val="18"/>
          <w:highlight w:val="none"/>
          <w:lang w:eastAsia="zh-CN"/>
        </w:rPr>
        <w:t>采购人</w:t>
      </w:r>
      <w:r>
        <w:rPr>
          <w:rFonts w:hint="eastAsia" w:ascii="仿宋" w:hAnsi="仿宋" w:eastAsia="仿宋" w:cs="仿宋"/>
          <w:sz w:val="18"/>
          <w:szCs w:val="18"/>
          <w:highlight w:val="none"/>
        </w:rPr>
        <w:t>提供下列单据：（1）有效的正式发票；（2）送货汇总表；（3）有</w:t>
      </w:r>
      <w:r>
        <w:rPr>
          <w:rFonts w:hint="eastAsia" w:ascii="仿宋" w:hAnsi="仿宋" w:eastAsia="仿宋" w:cs="仿宋"/>
          <w:sz w:val="18"/>
          <w:szCs w:val="18"/>
          <w:highlight w:val="none"/>
          <w:lang w:eastAsia="zh-CN"/>
        </w:rPr>
        <w:t>采购人</w:t>
      </w:r>
      <w:r>
        <w:rPr>
          <w:rFonts w:hint="eastAsia" w:ascii="仿宋" w:hAnsi="仿宋" w:eastAsia="仿宋" w:cs="仿宋"/>
          <w:sz w:val="18"/>
          <w:szCs w:val="18"/>
          <w:highlight w:val="none"/>
        </w:rPr>
        <w:t>签字的送货单。</w:t>
      </w:r>
      <w:r>
        <w:rPr>
          <w:rFonts w:hint="eastAsia" w:ascii="仿宋" w:hAnsi="仿宋" w:eastAsia="仿宋" w:cs="仿宋"/>
          <w:sz w:val="18"/>
          <w:szCs w:val="18"/>
          <w:highlight w:val="none"/>
          <w:lang w:eastAsia="zh-CN"/>
        </w:rPr>
        <w:t>采购人</w:t>
      </w:r>
      <w:r>
        <w:rPr>
          <w:rFonts w:hint="eastAsia" w:ascii="仿宋" w:hAnsi="仿宋" w:eastAsia="仿宋" w:cs="仿宋"/>
          <w:sz w:val="18"/>
          <w:szCs w:val="18"/>
          <w:highlight w:val="none"/>
        </w:rPr>
        <w:t>收到上述单据并核对无误后，在60个日历日内通过银行转账方式办理完支付手续。如</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延迟提供上述单据，</w:t>
      </w:r>
      <w:r>
        <w:rPr>
          <w:rFonts w:hint="eastAsia" w:ascii="仿宋" w:hAnsi="仿宋" w:eastAsia="仿宋" w:cs="仿宋"/>
          <w:sz w:val="18"/>
          <w:szCs w:val="18"/>
          <w:highlight w:val="none"/>
          <w:lang w:eastAsia="zh-CN"/>
        </w:rPr>
        <w:t>采购人</w:t>
      </w:r>
      <w:r>
        <w:rPr>
          <w:rFonts w:hint="eastAsia" w:ascii="仿宋" w:hAnsi="仿宋" w:eastAsia="仿宋" w:cs="仿宋"/>
          <w:sz w:val="18"/>
          <w:szCs w:val="18"/>
          <w:highlight w:val="none"/>
        </w:rPr>
        <w:t>有权顺延付款期限，不视为</w:t>
      </w:r>
      <w:r>
        <w:rPr>
          <w:rFonts w:hint="eastAsia" w:ascii="仿宋" w:hAnsi="仿宋" w:eastAsia="仿宋" w:cs="仿宋"/>
          <w:sz w:val="18"/>
          <w:szCs w:val="18"/>
          <w:highlight w:val="none"/>
          <w:lang w:eastAsia="zh-CN"/>
        </w:rPr>
        <w:t>采购人</w:t>
      </w:r>
      <w:r>
        <w:rPr>
          <w:rFonts w:hint="eastAsia" w:ascii="仿宋" w:hAnsi="仿宋" w:eastAsia="仿宋" w:cs="仿宋"/>
          <w:sz w:val="18"/>
          <w:szCs w:val="18"/>
          <w:highlight w:val="none"/>
        </w:rPr>
        <w:t>违约。结算金额=《</w:t>
      </w:r>
      <w:r>
        <w:rPr>
          <w:rFonts w:hint="eastAsia" w:ascii="仿宋" w:hAnsi="仿宋" w:eastAsia="仿宋" w:cs="仿宋"/>
          <w:sz w:val="18"/>
          <w:szCs w:val="18"/>
          <w:highlight w:val="none"/>
          <w:lang w:eastAsia="zh-CN"/>
        </w:rPr>
        <w:t>电器</w:t>
      </w:r>
      <w:r>
        <w:rPr>
          <w:rFonts w:hint="eastAsia" w:ascii="仿宋" w:hAnsi="仿宋" w:eastAsia="仿宋" w:cs="仿宋"/>
          <w:sz w:val="18"/>
          <w:szCs w:val="18"/>
          <w:highlight w:val="none"/>
          <w:lang w:val="en-US" w:eastAsia="zh-CN"/>
        </w:rPr>
        <w:t>采购项目</w:t>
      </w:r>
      <w:r>
        <w:rPr>
          <w:rFonts w:hint="eastAsia" w:ascii="仿宋" w:hAnsi="仿宋" w:eastAsia="仿宋" w:cs="仿宋"/>
          <w:sz w:val="18"/>
          <w:szCs w:val="18"/>
          <w:highlight w:val="none"/>
        </w:rPr>
        <w:t>清单》中对应的单项最高限价×</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所投折扣率×实际</w:t>
      </w:r>
      <w:r>
        <w:rPr>
          <w:rFonts w:hint="eastAsia" w:ascii="仿宋" w:hAnsi="仿宋" w:eastAsia="仿宋" w:cs="仿宋"/>
          <w:sz w:val="18"/>
          <w:szCs w:val="18"/>
          <w:highlight w:val="none"/>
          <w:lang w:val="en-US" w:eastAsia="zh-CN"/>
        </w:rPr>
        <w:t>供货</w:t>
      </w:r>
      <w:r>
        <w:rPr>
          <w:rFonts w:hint="eastAsia" w:ascii="仿宋" w:hAnsi="仿宋" w:eastAsia="仿宋" w:cs="仿宋"/>
          <w:sz w:val="18"/>
          <w:szCs w:val="18"/>
          <w:highlight w:val="none"/>
        </w:rPr>
        <w:t>量。</w:t>
      </w:r>
    </w:p>
    <w:p w14:paraId="0B4E303B">
      <w:pPr>
        <w:autoSpaceDE w:val="0"/>
        <w:autoSpaceDN w:val="0"/>
        <w:ind w:firstLine="360" w:firstLineChars="200"/>
        <w:textAlignment w:val="bottom"/>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2.</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指定收款账户信息如下：</w:t>
      </w:r>
    </w:p>
    <w:p w14:paraId="779DD63D">
      <w:pPr>
        <w:autoSpaceDE w:val="0"/>
        <w:autoSpaceDN w:val="0"/>
        <w:ind w:firstLine="360" w:firstLineChars="200"/>
        <w:textAlignment w:val="bottom"/>
        <w:rPr>
          <w:rFonts w:hint="eastAsia" w:ascii="仿宋" w:hAnsi="仿宋" w:eastAsia="仿宋" w:cs="仿宋"/>
          <w:sz w:val="18"/>
          <w:szCs w:val="18"/>
          <w:highlight w:val="none"/>
        </w:rPr>
      </w:pPr>
      <w:r>
        <w:rPr>
          <w:rFonts w:hint="eastAsia" w:ascii="仿宋" w:hAnsi="仿宋" w:eastAsia="仿宋" w:cs="仿宋"/>
          <w:sz w:val="18"/>
          <w:szCs w:val="18"/>
          <w:highlight w:val="none"/>
        </w:rPr>
        <w:t>开户名称：</w:t>
      </w:r>
    </w:p>
    <w:p w14:paraId="1CE7C6C5">
      <w:pPr>
        <w:autoSpaceDE w:val="0"/>
        <w:autoSpaceDN w:val="0"/>
        <w:ind w:firstLine="360" w:firstLineChars="200"/>
        <w:textAlignment w:val="bottom"/>
        <w:rPr>
          <w:rFonts w:hint="eastAsia" w:ascii="仿宋" w:hAnsi="仿宋" w:eastAsia="仿宋" w:cs="仿宋"/>
          <w:sz w:val="18"/>
          <w:szCs w:val="18"/>
          <w:highlight w:val="none"/>
        </w:rPr>
      </w:pPr>
      <w:r>
        <w:rPr>
          <w:rFonts w:hint="eastAsia" w:ascii="仿宋" w:hAnsi="仿宋" w:eastAsia="仿宋" w:cs="仿宋"/>
          <w:sz w:val="18"/>
          <w:szCs w:val="18"/>
          <w:highlight w:val="none"/>
        </w:rPr>
        <w:t>银行账号：</w:t>
      </w:r>
    </w:p>
    <w:p w14:paraId="4DCB00BE">
      <w:pPr>
        <w:tabs>
          <w:tab w:val="left" w:pos="420"/>
        </w:tabs>
        <w:autoSpaceDE w:val="0"/>
        <w:autoSpaceDN w:val="0"/>
        <w:ind w:firstLine="360" w:firstLineChars="200"/>
        <w:textAlignment w:val="bottom"/>
        <w:rPr>
          <w:rFonts w:hint="eastAsia" w:ascii="仿宋" w:hAnsi="仿宋" w:eastAsia="仿宋" w:cs="仿宋"/>
          <w:sz w:val="18"/>
          <w:szCs w:val="18"/>
          <w:highlight w:val="none"/>
        </w:rPr>
      </w:pPr>
      <w:r>
        <w:rPr>
          <w:rFonts w:hint="eastAsia" w:ascii="仿宋" w:hAnsi="仿宋" w:eastAsia="仿宋" w:cs="仿宋"/>
          <w:sz w:val="18"/>
          <w:szCs w:val="18"/>
          <w:highlight w:val="none"/>
        </w:rPr>
        <w:t>开户行：</w:t>
      </w:r>
    </w:p>
    <w:p w14:paraId="26239D98">
      <w:pPr>
        <w:ind w:firstLine="360" w:firstLineChars="200"/>
        <w:jc w:val="both"/>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3.</w:t>
      </w:r>
      <w:r>
        <w:rPr>
          <w:rFonts w:hint="eastAsia" w:ascii="仿宋" w:hAnsi="仿宋" w:eastAsia="仿宋" w:cs="仿宋"/>
          <w:sz w:val="18"/>
          <w:szCs w:val="18"/>
          <w:highlight w:val="none"/>
        </w:rPr>
        <w:t>税率税费情况：</w:t>
      </w:r>
    </w:p>
    <w:tbl>
      <w:tblPr>
        <w:tblStyle w:val="8"/>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419"/>
        <w:gridCol w:w="6403"/>
      </w:tblGrid>
      <w:tr w14:paraId="092E7D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19"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11494601">
            <w:pPr>
              <w:pStyle w:val="17"/>
              <w:ind w:left="540"/>
              <w:rPr>
                <w:rFonts w:hint="eastAsia" w:ascii="仿宋" w:hAnsi="仿宋" w:eastAsia="仿宋" w:cs="仿宋"/>
                <w:sz w:val="18"/>
                <w:szCs w:val="18"/>
                <w:highlight w:val="none"/>
              </w:rPr>
            </w:pPr>
            <w:r>
              <w:rPr>
                <w:rFonts w:hint="eastAsia" w:ascii="仿宋" w:hAnsi="仿宋" w:eastAsia="仿宋" w:cs="仿宋"/>
                <w:sz w:val="18"/>
                <w:szCs w:val="18"/>
                <w:highlight w:val="none"/>
              </w:rPr>
              <w:t>序号</w:t>
            </w:r>
          </w:p>
        </w:tc>
        <w:tc>
          <w:tcPr>
            <w:tcW w:w="6403" w:type="dxa"/>
            <w:tcBorders>
              <w:top w:val="single" w:color="000000" w:sz="4" w:space="0"/>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1C72A945">
            <w:pPr>
              <w:pStyle w:val="17"/>
              <w:ind w:left="540"/>
              <w:rPr>
                <w:rFonts w:hint="eastAsia" w:ascii="仿宋" w:hAnsi="仿宋" w:eastAsia="仿宋" w:cs="仿宋"/>
                <w:sz w:val="18"/>
                <w:szCs w:val="18"/>
                <w:highlight w:val="none"/>
              </w:rPr>
            </w:pPr>
            <w:r>
              <w:rPr>
                <w:rFonts w:hint="eastAsia" w:ascii="仿宋" w:hAnsi="仿宋" w:eastAsia="仿宋" w:cs="仿宋"/>
                <w:sz w:val="18"/>
                <w:szCs w:val="18"/>
                <w:highlight w:val="none"/>
              </w:rPr>
              <w:t>增值税普通发票税率</w:t>
            </w:r>
          </w:p>
        </w:tc>
      </w:tr>
      <w:tr w14:paraId="60553C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19"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71D58858">
            <w:pPr>
              <w:pStyle w:val="17"/>
              <w:ind w:left="540"/>
              <w:rPr>
                <w:rFonts w:hint="eastAsia" w:ascii="仿宋" w:hAnsi="仿宋" w:eastAsia="仿宋" w:cs="仿宋"/>
                <w:sz w:val="18"/>
                <w:szCs w:val="18"/>
                <w:highlight w:val="none"/>
              </w:rPr>
            </w:pPr>
            <w:r>
              <w:rPr>
                <w:rFonts w:hint="eastAsia" w:ascii="仿宋" w:hAnsi="仿宋" w:eastAsia="仿宋" w:cs="仿宋"/>
                <w:sz w:val="18"/>
                <w:szCs w:val="18"/>
                <w:highlight w:val="none"/>
              </w:rPr>
              <w:t>1</w:t>
            </w:r>
          </w:p>
        </w:tc>
        <w:tc>
          <w:tcPr>
            <w:tcW w:w="6403"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6F3A84A2">
            <w:pPr>
              <w:pStyle w:val="17"/>
              <w:ind w:left="540"/>
              <w:rPr>
                <w:rFonts w:hint="eastAsia" w:ascii="仿宋" w:hAnsi="仿宋" w:eastAsia="仿宋" w:cs="仿宋"/>
                <w:sz w:val="18"/>
                <w:szCs w:val="18"/>
                <w:highlight w:val="none"/>
              </w:rPr>
            </w:pPr>
            <w:r>
              <w:rPr>
                <w:rFonts w:hint="eastAsia" w:ascii="仿宋" w:hAnsi="仿宋" w:eastAsia="仿宋" w:cs="仿宋"/>
                <w:sz w:val="18"/>
                <w:szCs w:val="18"/>
                <w:highlight w:val="none"/>
              </w:rPr>
              <w:t>%</w:t>
            </w:r>
          </w:p>
        </w:tc>
      </w:tr>
    </w:tbl>
    <w:p w14:paraId="339CF05C">
      <w:pPr>
        <w:tabs>
          <w:tab w:val="left" w:pos="420"/>
        </w:tabs>
        <w:autoSpaceDE w:val="0"/>
        <w:autoSpaceDN w:val="0"/>
        <w:ind w:firstLine="360" w:firstLineChars="200"/>
        <w:textAlignment w:val="bottom"/>
        <w:rPr>
          <w:rFonts w:hint="eastAsia" w:ascii="仿宋" w:hAnsi="仿宋" w:eastAsia="仿宋" w:cs="仿宋"/>
          <w:sz w:val="18"/>
          <w:szCs w:val="18"/>
          <w:highlight w:val="none"/>
          <w:lang w:val="en-US" w:eastAsia="zh-CN"/>
        </w:rPr>
      </w:pPr>
    </w:p>
    <w:p w14:paraId="5B12F599">
      <w:pPr>
        <w:tabs>
          <w:tab w:val="left" w:pos="840"/>
        </w:tabs>
        <w:adjustRightInd w:val="0"/>
        <w:ind w:firstLine="361" w:firstLineChars="200"/>
        <w:jc w:val="left"/>
        <w:textAlignment w:val="top"/>
        <w:rPr>
          <w:rFonts w:hint="eastAsia" w:ascii="仿宋" w:hAnsi="仿宋" w:eastAsia="仿宋" w:cs="仿宋"/>
          <w:sz w:val="18"/>
          <w:szCs w:val="18"/>
          <w:highlight w:val="none"/>
        </w:rPr>
      </w:pPr>
      <w:r>
        <w:rPr>
          <w:rFonts w:hint="eastAsia" w:ascii="仿宋" w:hAnsi="仿宋" w:eastAsia="仿宋" w:cs="仿宋"/>
          <w:b/>
          <w:sz w:val="18"/>
          <w:szCs w:val="18"/>
          <w:highlight w:val="none"/>
        </w:rPr>
        <w:t>第五条 履约保证金</w:t>
      </w:r>
    </w:p>
    <w:p w14:paraId="2DF150AB">
      <w:pPr>
        <w:adjustRightInd w:val="0"/>
        <w:ind w:firstLine="360" w:firstLineChars="200"/>
        <w:jc w:val="left"/>
        <w:textAlignment w:val="top"/>
        <w:rPr>
          <w:rFonts w:hint="eastAsia" w:ascii="仿宋" w:hAnsi="仿宋" w:eastAsia="仿宋" w:cs="仿宋"/>
          <w:sz w:val="18"/>
          <w:szCs w:val="18"/>
          <w:highlight w:val="none"/>
        </w:rPr>
      </w:pPr>
      <w:r>
        <w:rPr>
          <w:rFonts w:hint="eastAsia" w:ascii="仿宋" w:hAnsi="仿宋" w:eastAsia="仿宋" w:cs="仿宋"/>
          <w:sz w:val="18"/>
          <w:szCs w:val="18"/>
          <w:highlight w:val="none"/>
        </w:rPr>
        <w:t>（一）提交说明</w:t>
      </w:r>
    </w:p>
    <w:p w14:paraId="65F2F2AF">
      <w:pPr>
        <w:adjustRightInd w:val="0"/>
        <w:ind w:firstLine="360" w:firstLineChars="200"/>
        <w:jc w:val="left"/>
        <w:textAlignment w:val="top"/>
        <w:rPr>
          <w:rFonts w:hint="eastAsia" w:ascii="仿宋" w:hAnsi="仿宋" w:eastAsia="仿宋" w:cs="仿宋"/>
          <w:sz w:val="18"/>
          <w:szCs w:val="18"/>
          <w:highlight w:val="none"/>
        </w:rPr>
      </w:pPr>
      <w:r>
        <w:rPr>
          <w:rFonts w:hint="eastAsia" w:ascii="仿宋" w:hAnsi="仿宋" w:eastAsia="仿宋" w:cs="仿宋"/>
          <w:sz w:val="18"/>
          <w:szCs w:val="18"/>
          <w:highlight w:val="none"/>
        </w:rPr>
        <w:t>1</w:t>
      </w:r>
      <w:r>
        <w:rPr>
          <w:rFonts w:hint="eastAsia" w:ascii="仿宋" w:hAnsi="仿宋" w:eastAsia="仿宋" w:cs="仿宋"/>
          <w:sz w:val="18"/>
          <w:szCs w:val="18"/>
          <w:highlight w:val="none"/>
          <w:lang w:val="en-US" w:eastAsia="zh-CN"/>
        </w:rPr>
        <w:t>.</w:t>
      </w:r>
      <w:r>
        <w:rPr>
          <w:rFonts w:hint="eastAsia" w:ascii="仿宋" w:hAnsi="仿宋" w:eastAsia="仿宋" w:cs="仿宋"/>
          <w:sz w:val="18"/>
          <w:szCs w:val="18"/>
          <w:highlight w:val="none"/>
        </w:rPr>
        <w:t>时间：合同签订之日起5个工作日内；</w:t>
      </w:r>
    </w:p>
    <w:p w14:paraId="1AC82BAB">
      <w:pPr>
        <w:adjustRightInd w:val="0"/>
        <w:ind w:firstLine="360" w:firstLineChars="200"/>
        <w:jc w:val="left"/>
        <w:textAlignment w:val="top"/>
        <w:rPr>
          <w:rFonts w:hint="eastAsia" w:ascii="仿宋" w:hAnsi="仿宋" w:eastAsia="仿宋" w:cs="仿宋"/>
          <w:sz w:val="18"/>
          <w:szCs w:val="18"/>
          <w:highlight w:val="none"/>
        </w:rPr>
      </w:pPr>
      <w:r>
        <w:rPr>
          <w:rFonts w:hint="eastAsia" w:ascii="仿宋" w:hAnsi="仿宋" w:eastAsia="仿宋" w:cs="仿宋"/>
          <w:sz w:val="18"/>
          <w:szCs w:val="18"/>
          <w:highlight w:val="none"/>
        </w:rPr>
        <w:t>2</w:t>
      </w:r>
      <w:r>
        <w:rPr>
          <w:rFonts w:hint="eastAsia" w:ascii="仿宋" w:hAnsi="仿宋" w:eastAsia="仿宋" w:cs="仿宋"/>
          <w:sz w:val="18"/>
          <w:szCs w:val="18"/>
          <w:highlight w:val="none"/>
          <w:lang w:val="en-US" w:eastAsia="zh-CN"/>
        </w:rPr>
        <w:t>.</w:t>
      </w:r>
      <w:r>
        <w:rPr>
          <w:rFonts w:hint="eastAsia" w:ascii="仿宋" w:hAnsi="仿宋" w:eastAsia="仿宋" w:cs="仿宋"/>
          <w:sz w:val="18"/>
          <w:szCs w:val="18"/>
          <w:highlight w:val="none"/>
        </w:rPr>
        <w:t>金额：合同预算金额的5%。</w:t>
      </w:r>
    </w:p>
    <w:p w14:paraId="70F8C2CF">
      <w:pPr>
        <w:adjustRightInd w:val="0"/>
        <w:ind w:firstLine="360" w:firstLineChars="200"/>
        <w:jc w:val="left"/>
        <w:textAlignment w:val="top"/>
        <w:rPr>
          <w:rFonts w:hint="eastAsia" w:ascii="仿宋" w:hAnsi="仿宋" w:eastAsia="仿宋" w:cs="仿宋"/>
          <w:sz w:val="18"/>
          <w:szCs w:val="18"/>
          <w:highlight w:val="none"/>
        </w:rPr>
      </w:pPr>
      <w:r>
        <w:rPr>
          <w:rFonts w:hint="eastAsia" w:ascii="仿宋" w:hAnsi="仿宋" w:eastAsia="仿宋" w:cs="仿宋"/>
          <w:sz w:val="18"/>
          <w:szCs w:val="18"/>
          <w:highlight w:val="none"/>
        </w:rPr>
        <w:t>3</w:t>
      </w:r>
      <w:r>
        <w:rPr>
          <w:rFonts w:hint="eastAsia" w:ascii="仿宋" w:hAnsi="仿宋" w:eastAsia="仿宋" w:cs="仿宋"/>
          <w:sz w:val="18"/>
          <w:szCs w:val="18"/>
          <w:highlight w:val="none"/>
          <w:lang w:val="en-US" w:eastAsia="zh-CN"/>
        </w:rPr>
        <w:t>.</w:t>
      </w:r>
      <w:r>
        <w:rPr>
          <w:rFonts w:hint="eastAsia" w:ascii="仿宋" w:hAnsi="仿宋" w:eastAsia="仿宋" w:cs="仿宋"/>
          <w:sz w:val="18"/>
          <w:szCs w:val="18"/>
          <w:highlight w:val="none"/>
        </w:rPr>
        <w:t>方式：转账或履约保函。</w:t>
      </w:r>
    </w:p>
    <w:p w14:paraId="637A8664">
      <w:pPr>
        <w:adjustRightInd w:val="0"/>
        <w:ind w:firstLine="360" w:firstLineChars="200"/>
        <w:jc w:val="left"/>
        <w:textAlignment w:val="top"/>
        <w:rPr>
          <w:rFonts w:hint="eastAsia" w:ascii="仿宋" w:hAnsi="仿宋" w:eastAsia="仿宋" w:cs="仿宋"/>
          <w:sz w:val="18"/>
          <w:szCs w:val="18"/>
          <w:highlight w:val="none"/>
        </w:rPr>
      </w:pPr>
      <w:r>
        <w:rPr>
          <w:rFonts w:hint="eastAsia" w:ascii="仿宋" w:hAnsi="仿宋" w:eastAsia="仿宋" w:cs="仿宋"/>
          <w:sz w:val="18"/>
          <w:szCs w:val="18"/>
          <w:highlight w:val="none"/>
        </w:rPr>
        <w:t>（二）退还说明：</w:t>
      </w:r>
    </w:p>
    <w:p w14:paraId="1AE7743A">
      <w:pPr>
        <w:adjustRightInd w:val="0"/>
        <w:ind w:firstLine="360" w:firstLineChars="200"/>
        <w:jc w:val="left"/>
        <w:textAlignment w:val="top"/>
        <w:rPr>
          <w:rFonts w:hint="eastAsia" w:ascii="仿宋" w:hAnsi="仿宋" w:eastAsia="仿宋" w:cs="仿宋"/>
          <w:sz w:val="18"/>
          <w:szCs w:val="18"/>
          <w:highlight w:val="none"/>
        </w:rPr>
      </w:pPr>
      <w:r>
        <w:rPr>
          <w:rFonts w:hint="eastAsia" w:ascii="仿宋" w:hAnsi="仿宋" w:eastAsia="仿宋" w:cs="仿宋"/>
          <w:sz w:val="18"/>
          <w:szCs w:val="18"/>
          <w:highlight w:val="none"/>
        </w:rPr>
        <w:t>1</w:t>
      </w:r>
      <w:r>
        <w:rPr>
          <w:rFonts w:hint="eastAsia" w:ascii="仿宋" w:hAnsi="仿宋" w:eastAsia="仿宋" w:cs="仿宋"/>
          <w:sz w:val="18"/>
          <w:szCs w:val="18"/>
          <w:highlight w:val="none"/>
          <w:lang w:val="en-US" w:eastAsia="zh-CN"/>
        </w:rPr>
        <w:t>.</w:t>
      </w:r>
      <w:r>
        <w:rPr>
          <w:rFonts w:hint="eastAsia" w:ascii="仿宋" w:hAnsi="仿宋" w:eastAsia="仿宋" w:cs="仿宋"/>
          <w:sz w:val="18"/>
          <w:szCs w:val="18"/>
          <w:highlight w:val="none"/>
        </w:rPr>
        <w:t>时间、方式和条件：</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履行完成合同约定权利义务事项在合同期满之日起5个工作日内退还或在合同期满之日起5个工作日内失效。不计利息。</w:t>
      </w:r>
    </w:p>
    <w:p w14:paraId="1237369D">
      <w:pPr>
        <w:adjustRightInd w:val="0"/>
        <w:ind w:firstLine="360" w:firstLineChars="200"/>
        <w:jc w:val="left"/>
        <w:textAlignment w:val="top"/>
        <w:rPr>
          <w:rFonts w:hint="eastAsia" w:ascii="仿宋" w:hAnsi="仿宋" w:eastAsia="仿宋" w:cs="仿宋"/>
          <w:sz w:val="18"/>
          <w:szCs w:val="18"/>
          <w:highlight w:val="none"/>
        </w:rPr>
      </w:pPr>
      <w:r>
        <w:rPr>
          <w:rFonts w:hint="eastAsia" w:ascii="仿宋" w:hAnsi="仿宋" w:eastAsia="仿宋" w:cs="仿宋"/>
          <w:sz w:val="18"/>
          <w:szCs w:val="18"/>
          <w:highlight w:val="none"/>
        </w:rPr>
        <w:t>2</w:t>
      </w:r>
      <w:r>
        <w:rPr>
          <w:rFonts w:hint="eastAsia" w:ascii="仿宋" w:hAnsi="仿宋" w:eastAsia="仿宋" w:cs="仿宋"/>
          <w:sz w:val="18"/>
          <w:szCs w:val="18"/>
          <w:highlight w:val="none"/>
          <w:lang w:val="en-US" w:eastAsia="zh-CN"/>
        </w:rPr>
        <w:t>.</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违反合同及其附件约定的任何义务，</w:t>
      </w:r>
      <w:r>
        <w:rPr>
          <w:rFonts w:hint="eastAsia" w:ascii="仿宋" w:hAnsi="仿宋" w:eastAsia="仿宋" w:cs="仿宋"/>
          <w:sz w:val="18"/>
          <w:szCs w:val="18"/>
          <w:highlight w:val="none"/>
          <w:lang w:eastAsia="zh-CN"/>
        </w:rPr>
        <w:t>采购人</w:t>
      </w:r>
      <w:r>
        <w:rPr>
          <w:rFonts w:hint="eastAsia" w:ascii="仿宋" w:hAnsi="仿宋" w:eastAsia="仿宋" w:cs="仿宋"/>
          <w:sz w:val="18"/>
          <w:szCs w:val="18"/>
          <w:highlight w:val="none"/>
        </w:rPr>
        <w:t>有权在履约保证金中直接扣除</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应向</w:t>
      </w:r>
      <w:r>
        <w:rPr>
          <w:rFonts w:hint="eastAsia" w:ascii="仿宋" w:hAnsi="仿宋" w:eastAsia="仿宋" w:cs="仿宋"/>
          <w:sz w:val="18"/>
          <w:szCs w:val="18"/>
          <w:highlight w:val="none"/>
          <w:lang w:eastAsia="zh-CN"/>
        </w:rPr>
        <w:t>采购人</w:t>
      </w:r>
      <w:r>
        <w:rPr>
          <w:rFonts w:hint="eastAsia" w:ascii="仿宋" w:hAnsi="仿宋" w:eastAsia="仿宋" w:cs="仿宋"/>
          <w:sz w:val="18"/>
          <w:szCs w:val="18"/>
          <w:highlight w:val="none"/>
        </w:rPr>
        <w:t>支付的违约金或损失赔偿额，如有不足的，</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应对超过的部分予以赔偿。</w:t>
      </w:r>
    </w:p>
    <w:p w14:paraId="3309CADD">
      <w:pPr>
        <w:numPr>
          <w:ilvl w:val="0"/>
          <w:numId w:val="2"/>
        </w:numPr>
        <w:adjustRightInd w:val="0"/>
        <w:ind w:firstLine="361" w:firstLineChars="200"/>
        <w:jc w:val="left"/>
        <w:textAlignment w:val="top"/>
        <w:rPr>
          <w:rFonts w:hint="eastAsia" w:ascii="仿宋" w:hAnsi="仿宋" w:eastAsia="仿宋" w:cs="仿宋"/>
          <w:b/>
          <w:sz w:val="18"/>
          <w:szCs w:val="18"/>
          <w:highlight w:val="none"/>
        </w:rPr>
      </w:pPr>
      <w:r>
        <w:rPr>
          <w:rFonts w:hint="eastAsia" w:ascii="仿宋" w:hAnsi="仿宋" w:eastAsia="仿宋" w:cs="仿宋"/>
          <w:b/>
          <w:sz w:val="18"/>
          <w:szCs w:val="18"/>
          <w:highlight w:val="none"/>
        </w:rPr>
        <w:t>对产品异议的时间和办法</w:t>
      </w:r>
    </w:p>
    <w:p w14:paraId="26DD98D1">
      <w:pPr>
        <w:numPr>
          <w:ilvl w:val="0"/>
          <w:numId w:val="0"/>
        </w:numPr>
        <w:adjustRightInd w:val="0"/>
        <w:ind w:firstLine="360" w:firstLineChars="200"/>
        <w:jc w:val="left"/>
        <w:textAlignment w:val="top"/>
        <w:rPr>
          <w:rFonts w:hint="eastAsia" w:ascii="仿宋" w:hAnsi="仿宋" w:eastAsia="仿宋" w:cs="仿宋"/>
          <w:sz w:val="18"/>
          <w:szCs w:val="18"/>
          <w:highlight w:val="none"/>
        </w:rPr>
      </w:pPr>
      <w:r>
        <w:rPr>
          <w:rFonts w:hint="eastAsia" w:ascii="仿宋" w:hAnsi="仿宋" w:eastAsia="仿宋" w:cs="仿宋"/>
          <w:kern w:val="2"/>
          <w:sz w:val="18"/>
          <w:szCs w:val="18"/>
          <w:highlight w:val="none"/>
          <w:lang w:val="en-US" w:eastAsia="zh-CN" w:bidi="ar-SA"/>
        </w:rPr>
        <w:t>1.</w:t>
      </w:r>
      <w:r>
        <w:rPr>
          <w:rFonts w:hint="eastAsia" w:ascii="仿宋" w:hAnsi="仿宋" w:eastAsia="仿宋" w:cs="仿宋"/>
          <w:sz w:val="18"/>
          <w:szCs w:val="18"/>
          <w:highlight w:val="none"/>
          <w:lang w:eastAsia="zh-CN"/>
        </w:rPr>
        <w:t>采购人</w:t>
      </w:r>
      <w:r>
        <w:rPr>
          <w:rFonts w:hint="eastAsia" w:ascii="仿宋" w:hAnsi="仿宋" w:eastAsia="仿宋" w:cs="仿宋"/>
          <w:sz w:val="18"/>
          <w:szCs w:val="18"/>
          <w:highlight w:val="none"/>
        </w:rPr>
        <w:t>在验收中，如果发现货物的</w:t>
      </w:r>
      <w:r>
        <w:rPr>
          <w:rFonts w:hint="eastAsia" w:ascii="仿宋" w:hAnsi="仿宋" w:eastAsia="仿宋" w:cs="仿宋"/>
          <w:sz w:val="18"/>
          <w:szCs w:val="18"/>
          <w:highlight w:val="none"/>
          <w:lang w:val="en-US" w:eastAsia="zh-CN"/>
        </w:rPr>
        <w:t>品牌</w:t>
      </w:r>
      <w:r>
        <w:rPr>
          <w:rFonts w:hint="eastAsia" w:ascii="仿宋" w:hAnsi="仿宋" w:eastAsia="仿宋" w:cs="仿宋"/>
          <w:sz w:val="18"/>
          <w:szCs w:val="18"/>
          <w:highlight w:val="none"/>
        </w:rPr>
        <w:t>、型号、数量、规格、质量或有关软件及有关货物不合规定的，应妥为保管，并在30日内向</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提出书面异议；</w:t>
      </w:r>
      <w:r>
        <w:rPr>
          <w:rFonts w:hint="eastAsia" w:ascii="仿宋" w:hAnsi="仿宋" w:eastAsia="仿宋" w:cs="仿宋"/>
          <w:sz w:val="18"/>
          <w:szCs w:val="18"/>
          <w:highlight w:val="none"/>
          <w:lang w:eastAsia="zh-CN"/>
        </w:rPr>
        <w:t>采购人</w:t>
      </w:r>
      <w:r>
        <w:rPr>
          <w:rFonts w:hint="eastAsia" w:ascii="仿宋" w:hAnsi="仿宋" w:eastAsia="仿宋" w:cs="仿宋"/>
          <w:sz w:val="18"/>
          <w:szCs w:val="18"/>
          <w:highlight w:val="none"/>
        </w:rPr>
        <w:t>怠于通知或者自货物收到之日起三个月内未通知</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的，视为货物合乎规定；</w:t>
      </w:r>
    </w:p>
    <w:p w14:paraId="6133016A">
      <w:pPr>
        <w:numPr>
          <w:ilvl w:val="0"/>
          <w:numId w:val="0"/>
        </w:numPr>
        <w:adjustRightInd w:val="0"/>
        <w:ind w:firstLine="360" w:firstLineChars="200"/>
        <w:jc w:val="left"/>
        <w:textAlignment w:val="top"/>
        <w:rPr>
          <w:rFonts w:hint="eastAsia" w:ascii="仿宋" w:hAnsi="仿宋" w:eastAsia="仿宋" w:cs="仿宋"/>
          <w:sz w:val="18"/>
          <w:szCs w:val="18"/>
          <w:highlight w:val="none"/>
        </w:rPr>
      </w:pPr>
      <w:r>
        <w:rPr>
          <w:rFonts w:hint="eastAsia" w:ascii="仿宋" w:hAnsi="仿宋" w:eastAsia="仿宋" w:cs="仿宋"/>
          <w:kern w:val="2"/>
          <w:sz w:val="18"/>
          <w:szCs w:val="18"/>
          <w:highlight w:val="none"/>
          <w:lang w:val="en-US" w:eastAsia="zh-CN" w:bidi="ar-SA"/>
        </w:rPr>
        <w:t>2.</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在接到</w:t>
      </w:r>
      <w:r>
        <w:rPr>
          <w:rFonts w:hint="eastAsia" w:ascii="仿宋" w:hAnsi="仿宋" w:eastAsia="仿宋" w:cs="仿宋"/>
          <w:sz w:val="18"/>
          <w:szCs w:val="18"/>
          <w:highlight w:val="none"/>
          <w:lang w:eastAsia="zh-CN"/>
        </w:rPr>
        <w:t>采购人</w:t>
      </w:r>
      <w:r>
        <w:rPr>
          <w:rFonts w:hint="eastAsia" w:ascii="仿宋" w:hAnsi="仿宋" w:eastAsia="仿宋" w:cs="仿宋"/>
          <w:sz w:val="18"/>
          <w:szCs w:val="18"/>
          <w:highlight w:val="none"/>
        </w:rPr>
        <w:t>书面异议后，应在十天内处理，否则，视为</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承认该货物存在</w:t>
      </w:r>
      <w:r>
        <w:rPr>
          <w:rFonts w:hint="eastAsia" w:ascii="仿宋" w:hAnsi="仿宋" w:eastAsia="仿宋" w:cs="仿宋"/>
          <w:sz w:val="18"/>
          <w:szCs w:val="18"/>
          <w:highlight w:val="none"/>
          <w:lang w:eastAsia="zh-CN"/>
        </w:rPr>
        <w:t>采购人</w:t>
      </w:r>
      <w:r>
        <w:rPr>
          <w:rFonts w:hint="eastAsia" w:ascii="仿宋" w:hAnsi="仿宋" w:eastAsia="仿宋" w:cs="仿宋"/>
          <w:sz w:val="18"/>
          <w:szCs w:val="18"/>
          <w:highlight w:val="none"/>
        </w:rPr>
        <w:t>所指出的瑕疵并同意</w:t>
      </w:r>
      <w:r>
        <w:rPr>
          <w:rFonts w:hint="eastAsia" w:ascii="仿宋" w:hAnsi="仿宋" w:eastAsia="仿宋" w:cs="仿宋"/>
          <w:sz w:val="18"/>
          <w:szCs w:val="18"/>
          <w:highlight w:val="none"/>
          <w:lang w:eastAsia="zh-CN"/>
        </w:rPr>
        <w:t>采购人</w:t>
      </w:r>
      <w:r>
        <w:rPr>
          <w:rFonts w:hint="eastAsia" w:ascii="仿宋" w:hAnsi="仿宋" w:eastAsia="仿宋" w:cs="仿宋"/>
          <w:sz w:val="18"/>
          <w:szCs w:val="18"/>
          <w:highlight w:val="none"/>
        </w:rPr>
        <w:t>提出的处理意见。</w:t>
      </w:r>
    </w:p>
    <w:p w14:paraId="543C8482">
      <w:pPr>
        <w:adjustRightInd w:val="0"/>
        <w:ind w:firstLine="361" w:firstLineChars="200"/>
        <w:jc w:val="left"/>
        <w:textAlignment w:val="top"/>
        <w:rPr>
          <w:rFonts w:hint="eastAsia" w:ascii="仿宋" w:hAnsi="仿宋" w:eastAsia="仿宋" w:cs="仿宋"/>
          <w:b/>
          <w:sz w:val="18"/>
          <w:szCs w:val="18"/>
          <w:highlight w:val="none"/>
        </w:rPr>
      </w:pPr>
      <w:r>
        <w:rPr>
          <w:rFonts w:hint="eastAsia" w:ascii="仿宋" w:hAnsi="仿宋" w:eastAsia="仿宋" w:cs="仿宋"/>
          <w:b/>
          <w:sz w:val="18"/>
          <w:szCs w:val="18"/>
          <w:highlight w:val="none"/>
        </w:rPr>
        <w:t xml:space="preserve">第七条 </w:t>
      </w:r>
      <w:r>
        <w:rPr>
          <w:rFonts w:hint="eastAsia" w:ascii="仿宋" w:hAnsi="仿宋" w:eastAsia="仿宋" w:cs="仿宋"/>
          <w:b/>
          <w:sz w:val="18"/>
          <w:szCs w:val="18"/>
          <w:highlight w:val="none"/>
          <w:lang w:eastAsia="zh-CN"/>
        </w:rPr>
        <w:t>供应商</w:t>
      </w:r>
      <w:r>
        <w:rPr>
          <w:rFonts w:hint="eastAsia" w:ascii="仿宋" w:hAnsi="仿宋" w:eastAsia="仿宋" w:cs="仿宋"/>
          <w:b/>
          <w:sz w:val="18"/>
          <w:szCs w:val="18"/>
          <w:highlight w:val="none"/>
        </w:rPr>
        <w:t>的违约责任</w:t>
      </w:r>
    </w:p>
    <w:p w14:paraId="0AAC3884">
      <w:pPr>
        <w:adjustRightInd w:val="0"/>
        <w:ind w:firstLine="360" w:firstLineChars="200"/>
        <w:jc w:val="left"/>
        <w:textAlignment w:val="top"/>
        <w:rPr>
          <w:rFonts w:hint="eastAsia" w:ascii="仿宋" w:hAnsi="仿宋" w:eastAsia="仿宋" w:cs="仿宋"/>
          <w:sz w:val="18"/>
          <w:szCs w:val="18"/>
          <w:highlight w:val="none"/>
        </w:rPr>
      </w:pPr>
      <w:r>
        <w:rPr>
          <w:rFonts w:hint="eastAsia" w:ascii="仿宋" w:hAnsi="仿宋" w:eastAsia="仿宋" w:cs="仿宋"/>
          <w:bCs/>
          <w:sz w:val="18"/>
          <w:szCs w:val="18"/>
          <w:highlight w:val="none"/>
        </w:rPr>
        <w:t>1.</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有以下情形经查实，</w:t>
      </w:r>
      <w:r>
        <w:rPr>
          <w:rFonts w:hint="eastAsia" w:ascii="仿宋" w:hAnsi="仿宋" w:eastAsia="仿宋" w:cs="仿宋"/>
          <w:sz w:val="18"/>
          <w:szCs w:val="18"/>
          <w:highlight w:val="none"/>
          <w:lang w:eastAsia="zh-CN"/>
        </w:rPr>
        <w:t>采购人</w:t>
      </w:r>
      <w:r>
        <w:rPr>
          <w:rFonts w:hint="eastAsia" w:ascii="仿宋" w:hAnsi="仿宋" w:eastAsia="仿宋" w:cs="仿宋"/>
          <w:sz w:val="18"/>
          <w:szCs w:val="18"/>
          <w:highlight w:val="none"/>
        </w:rPr>
        <w:t>有权终止合同，扣除履约保证金，视其违法、违规、违约行为的严重性，要求其赔偿</w:t>
      </w:r>
      <w:r>
        <w:rPr>
          <w:rFonts w:hint="eastAsia" w:ascii="仿宋" w:hAnsi="仿宋" w:eastAsia="仿宋" w:cs="仿宋"/>
          <w:sz w:val="18"/>
          <w:szCs w:val="18"/>
          <w:highlight w:val="none"/>
          <w:lang w:eastAsia="zh-CN"/>
        </w:rPr>
        <w:t>采购人</w:t>
      </w:r>
      <w:r>
        <w:rPr>
          <w:rFonts w:hint="eastAsia" w:ascii="仿宋" w:hAnsi="仿宋" w:eastAsia="仿宋" w:cs="仿宋"/>
          <w:sz w:val="18"/>
          <w:szCs w:val="18"/>
          <w:highlight w:val="none"/>
        </w:rPr>
        <w:t>经济损失，并追究其法律责任，情形包括但不限于下列各项：</w:t>
      </w:r>
    </w:p>
    <w:p w14:paraId="7DC6B7AB">
      <w:pPr>
        <w:numPr>
          <w:ilvl w:val="0"/>
          <w:numId w:val="0"/>
        </w:numPr>
        <w:adjustRightInd w:val="0"/>
        <w:ind w:left="0" w:firstLine="360" w:firstLineChars="200"/>
        <w:jc w:val="left"/>
        <w:textAlignment w:val="top"/>
        <w:rPr>
          <w:rFonts w:hint="eastAsia" w:ascii="仿宋" w:hAnsi="仿宋" w:eastAsia="仿宋" w:cs="仿宋"/>
          <w:sz w:val="18"/>
          <w:szCs w:val="18"/>
          <w:highlight w:val="none"/>
        </w:rPr>
      </w:pPr>
      <w:r>
        <w:rPr>
          <w:rFonts w:hint="eastAsia" w:ascii="仿宋" w:hAnsi="仿宋" w:eastAsia="仿宋" w:cs="仿宋"/>
          <w:kern w:val="2"/>
          <w:sz w:val="18"/>
          <w:szCs w:val="18"/>
          <w:highlight w:val="none"/>
          <w:lang w:val="en-US" w:eastAsia="zh-CN" w:bidi="ar-SA"/>
        </w:rPr>
        <w:t>（1）</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未能有效履行合同，包括不能按质、按量、按时完成和提供产品及服务，每发生 1 次扣除履约保证金人民币</w:t>
      </w:r>
      <w:r>
        <w:rPr>
          <w:rFonts w:hint="eastAsia" w:ascii="仿宋" w:hAnsi="仿宋" w:eastAsia="仿宋" w:cs="仿宋"/>
          <w:sz w:val="18"/>
          <w:szCs w:val="18"/>
          <w:highlight w:val="none"/>
          <w:lang w:val="en-US" w:eastAsia="zh-CN"/>
        </w:rPr>
        <w:t>1000</w:t>
      </w:r>
      <w:r>
        <w:rPr>
          <w:rFonts w:hint="eastAsia" w:ascii="仿宋" w:hAnsi="仿宋" w:eastAsia="仿宋" w:cs="仿宋"/>
          <w:sz w:val="18"/>
          <w:szCs w:val="18"/>
          <w:highlight w:val="none"/>
        </w:rPr>
        <w:t>元（</w:t>
      </w:r>
      <w:r>
        <w:rPr>
          <w:rFonts w:hint="eastAsia" w:ascii="仿宋" w:hAnsi="仿宋" w:eastAsia="仿宋" w:cs="仿宋"/>
          <w:sz w:val="18"/>
          <w:szCs w:val="18"/>
          <w:highlight w:val="none"/>
          <w:lang w:val="en-US" w:eastAsia="zh-CN"/>
        </w:rPr>
        <w:t>伍佰</w:t>
      </w:r>
      <w:r>
        <w:rPr>
          <w:rFonts w:hint="eastAsia" w:ascii="仿宋" w:hAnsi="仿宋" w:eastAsia="仿宋" w:cs="仿宋"/>
          <w:sz w:val="18"/>
          <w:szCs w:val="18"/>
          <w:highlight w:val="none"/>
        </w:rPr>
        <w:t>元</w:t>
      </w:r>
      <w:r>
        <w:rPr>
          <w:rFonts w:hint="eastAsia" w:ascii="仿宋" w:hAnsi="仿宋" w:eastAsia="仿宋" w:cs="仿宋"/>
          <w:sz w:val="18"/>
          <w:szCs w:val="18"/>
          <w:highlight w:val="none"/>
          <w:lang w:val="en-US" w:eastAsia="zh-CN"/>
        </w:rPr>
        <w:t>整</w:t>
      </w:r>
      <w:r>
        <w:rPr>
          <w:rFonts w:hint="eastAsia" w:ascii="仿宋" w:hAnsi="仿宋" w:eastAsia="仿宋" w:cs="仿宋"/>
          <w:sz w:val="18"/>
          <w:szCs w:val="18"/>
          <w:highlight w:val="none"/>
        </w:rPr>
        <w:t>），合同期内累计 3 次，或</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拒不执行投标价格，</w:t>
      </w:r>
      <w:r>
        <w:rPr>
          <w:rFonts w:hint="eastAsia" w:ascii="仿宋" w:hAnsi="仿宋" w:eastAsia="仿宋" w:cs="仿宋"/>
          <w:sz w:val="18"/>
          <w:szCs w:val="18"/>
          <w:highlight w:val="none"/>
          <w:lang w:eastAsia="zh-CN"/>
        </w:rPr>
        <w:t>采购人</w:t>
      </w:r>
      <w:r>
        <w:rPr>
          <w:rFonts w:hint="eastAsia" w:ascii="仿宋" w:hAnsi="仿宋" w:eastAsia="仿宋" w:cs="仿宋"/>
          <w:sz w:val="18"/>
          <w:szCs w:val="18"/>
          <w:highlight w:val="none"/>
        </w:rPr>
        <w:t>将</w:t>
      </w:r>
      <w:r>
        <w:rPr>
          <w:rFonts w:hint="eastAsia" w:ascii="仿宋" w:hAnsi="仿宋" w:eastAsia="仿宋" w:cs="仿宋"/>
          <w:sz w:val="18"/>
          <w:szCs w:val="18"/>
          <w:highlight w:val="none"/>
          <w:lang w:val="en-US" w:eastAsia="zh-CN"/>
        </w:rPr>
        <w:t>有权</w:t>
      </w:r>
      <w:r>
        <w:rPr>
          <w:rFonts w:hint="eastAsia" w:ascii="仿宋" w:hAnsi="仿宋" w:eastAsia="仿宋" w:cs="仿宋"/>
          <w:sz w:val="18"/>
          <w:szCs w:val="18"/>
          <w:highlight w:val="none"/>
        </w:rPr>
        <w:t>解除合同；</w:t>
      </w:r>
    </w:p>
    <w:p w14:paraId="7749BFE4">
      <w:pPr>
        <w:numPr>
          <w:ilvl w:val="0"/>
          <w:numId w:val="0"/>
        </w:numPr>
        <w:adjustRightInd w:val="0"/>
        <w:ind w:left="0" w:firstLine="360" w:firstLineChars="200"/>
        <w:jc w:val="left"/>
        <w:textAlignment w:val="top"/>
        <w:rPr>
          <w:rFonts w:hint="eastAsia" w:ascii="仿宋" w:hAnsi="仿宋" w:eastAsia="仿宋" w:cs="仿宋"/>
          <w:sz w:val="18"/>
          <w:szCs w:val="18"/>
          <w:highlight w:val="none"/>
        </w:rPr>
      </w:pPr>
      <w:r>
        <w:rPr>
          <w:rFonts w:hint="eastAsia" w:ascii="仿宋" w:hAnsi="仿宋" w:eastAsia="仿宋" w:cs="仿宋"/>
          <w:kern w:val="2"/>
          <w:sz w:val="18"/>
          <w:szCs w:val="18"/>
          <w:highlight w:val="none"/>
          <w:lang w:val="en-US" w:eastAsia="zh-CN" w:bidi="ar-SA"/>
        </w:rPr>
        <w:t>（2）</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有弄虚作假情况，串通、贿赂</w:t>
      </w:r>
      <w:r>
        <w:rPr>
          <w:rFonts w:hint="eastAsia" w:ascii="仿宋" w:hAnsi="仿宋" w:eastAsia="仿宋" w:cs="仿宋"/>
          <w:sz w:val="18"/>
          <w:szCs w:val="18"/>
          <w:highlight w:val="none"/>
          <w:lang w:eastAsia="zh-CN"/>
        </w:rPr>
        <w:t>采购人</w:t>
      </w:r>
      <w:r>
        <w:rPr>
          <w:rFonts w:hint="eastAsia" w:ascii="仿宋" w:hAnsi="仿宋" w:eastAsia="仿宋" w:cs="仿宋"/>
          <w:sz w:val="18"/>
          <w:szCs w:val="18"/>
          <w:highlight w:val="none"/>
        </w:rPr>
        <w:t>工作人员或其他利益相关方，以及其它关于本项目的严重违法、违规、违约行为，包含但不限于：向</w:t>
      </w:r>
      <w:r>
        <w:rPr>
          <w:rFonts w:hint="eastAsia" w:ascii="仿宋" w:hAnsi="仿宋" w:eastAsia="仿宋" w:cs="仿宋"/>
          <w:sz w:val="18"/>
          <w:szCs w:val="18"/>
          <w:highlight w:val="none"/>
          <w:lang w:eastAsia="zh-CN"/>
        </w:rPr>
        <w:t>采购人</w:t>
      </w:r>
      <w:r>
        <w:rPr>
          <w:rFonts w:hint="eastAsia" w:ascii="仿宋" w:hAnsi="仿宋" w:eastAsia="仿宋" w:cs="仿宋"/>
          <w:sz w:val="18"/>
          <w:szCs w:val="18"/>
          <w:highlight w:val="none"/>
        </w:rPr>
        <w:t>工作人员虚开发票等行为；</w:t>
      </w:r>
    </w:p>
    <w:p w14:paraId="0A857ADE">
      <w:pPr>
        <w:numPr>
          <w:ilvl w:val="0"/>
          <w:numId w:val="0"/>
        </w:numPr>
        <w:adjustRightInd w:val="0"/>
        <w:ind w:left="0" w:firstLine="360" w:firstLineChars="200"/>
        <w:jc w:val="left"/>
        <w:textAlignment w:val="top"/>
        <w:rPr>
          <w:rFonts w:hint="eastAsia" w:ascii="仿宋" w:hAnsi="仿宋" w:eastAsia="仿宋" w:cs="仿宋"/>
          <w:sz w:val="18"/>
          <w:szCs w:val="18"/>
          <w:highlight w:val="none"/>
        </w:rPr>
      </w:pPr>
      <w:r>
        <w:rPr>
          <w:rFonts w:hint="eastAsia" w:ascii="仿宋" w:hAnsi="仿宋" w:eastAsia="仿宋" w:cs="仿宋"/>
          <w:kern w:val="2"/>
          <w:sz w:val="18"/>
          <w:szCs w:val="18"/>
          <w:highlight w:val="none"/>
          <w:lang w:val="en-US" w:eastAsia="zh-CN" w:bidi="ar-SA"/>
        </w:rPr>
        <w:t>（3）</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如未经</w:t>
      </w:r>
      <w:r>
        <w:rPr>
          <w:rFonts w:hint="eastAsia" w:ascii="仿宋" w:hAnsi="仿宋" w:eastAsia="仿宋" w:cs="仿宋"/>
          <w:sz w:val="18"/>
          <w:szCs w:val="18"/>
          <w:highlight w:val="none"/>
          <w:lang w:eastAsia="zh-CN"/>
        </w:rPr>
        <w:t>采购人</w:t>
      </w:r>
      <w:r>
        <w:rPr>
          <w:rFonts w:hint="eastAsia" w:ascii="仿宋" w:hAnsi="仿宋" w:eastAsia="仿宋" w:cs="仿宋"/>
          <w:sz w:val="18"/>
          <w:szCs w:val="18"/>
          <w:highlight w:val="none"/>
        </w:rPr>
        <w:t>允许，私自调换产品、降低产品等级标准或提供存在质量缺陷产品，以少充多、以劣充优、以假充真、货不对板等行为的</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所交付产品的型号、规格、数量和质量不符合本项目采购文件、响应文件或本合同规定标准的，</w:t>
      </w:r>
      <w:r>
        <w:rPr>
          <w:rFonts w:hint="eastAsia" w:ascii="仿宋" w:hAnsi="仿宋" w:eastAsia="仿宋" w:cs="仿宋"/>
          <w:sz w:val="18"/>
          <w:szCs w:val="18"/>
          <w:highlight w:val="none"/>
          <w:lang w:eastAsia="zh-CN"/>
        </w:rPr>
        <w:t>采购人</w:t>
      </w:r>
      <w:r>
        <w:rPr>
          <w:rFonts w:hint="eastAsia" w:ascii="仿宋" w:hAnsi="仿宋" w:eastAsia="仿宋" w:cs="仿宋"/>
          <w:sz w:val="18"/>
          <w:szCs w:val="18"/>
          <w:highlight w:val="none"/>
        </w:rPr>
        <w:t>有权拒收，</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除应依照</w:t>
      </w:r>
      <w:r>
        <w:rPr>
          <w:rFonts w:hint="eastAsia" w:ascii="仿宋" w:hAnsi="仿宋" w:eastAsia="仿宋" w:cs="仿宋"/>
          <w:sz w:val="18"/>
          <w:szCs w:val="18"/>
          <w:highlight w:val="none"/>
          <w:lang w:eastAsia="zh-CN"/>
        </w:rPr>
        <w:t>采购人</w:t>
      </w:r>
      <w:r>
        <w:rPr>
          <w:rFonts w:hint="eastAsia" w:ascii="仿宋" w:hAnsi="仿宋" w:eastAsia="仿宋" w:cs="仿宋"/>
          <w:sz w:val="18"/>
          <w:szCs w:val="18"/>
          <w:highlight w:val="none"/>
        </w:rPr>
        <w:t>要求退换外，还须向</w:t>
      </w:r>
      <w:r>
        <w:rPr>
          <w:rFonts w:hint="eastAsia" w:ascii="仿宋" w:hAnsi="仿宋" w:eastAsia="仿宋" w:cs="仿宋"/>
          <w:sz w:val="18"/>
          <w:szCs w:val="18"/>
          <w:highlight w:val="none"/>
          <w:lang w:eastAsia="zh-CN"/>
        </w:rPr>
        <w:t>采购人</w:t>
      </w:r>
      <w:r>
        <w:rPr>
          <w:rFonts w:hint="eastAsia" w:ascii="仿宋" w:hAnsi="仿宋" w:eastAsia="仿宋" w:cs="仿宋"/>
          <w:sz w:val="18"/>
          <w:szCs w:val="18"/>
          <w:highlight w:val="none"/>
        </w:rPr>
        <w:t>支付不符合合同规定标准货物总价10%的违约金。</w:t>
      </w:r>
    </w:p>
    <w:p w14:paraId="1D2D966A">
      <w:pPr>
        <w:adjustRightInd w:val="0"/>
        <w:ind w:firstLine="360" w:firstLineChars="200"/>
        <w:jc w:val="left"/>
        <w:textAlignment w:val="top"/>
        <w:rPr>
          <w:rFonts w:hint="eastAsia" w:ascii="仿宋" w:hAnsi="仿宋" w:eastAsia="仿宋" w:cs="仿宋"/>
          <w:sz w:val="18"/>
          <w:szCs w:val="18"/>
          <w:highlight w:val="none"/>
        </w:rPr>
      </w:pPr>
      <w:r>
        <w:rPr>
          <w:rFonts w:hint="eastAsia" w:ascii="仿宋" w:hAnsi="仿宋" w:eastAsia="仿宋" w:cs="仿宋"/>
          <w:sz w:val="18"/>
          <w:szCs w:val="18"/>
          <w:highlight w:val="none"/>
        </w:rPr>
        <w:t>2.</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所交</w:t>
      </w:r>
      <w:r>
        <w:rPr>
          <w:rFonts w:hint="eastAsia" w:ascii="仿宋" w:hAnsi="仿宋" w:eastAsia="仿宋" w:cs="仿宋"/>
          <w:sz w:val="18"/>
          <w:szCs w:val="18"/>
          <w:highlight w:val="none"/>
          <w:lang w:val="en-US" w:eastAsia="zh-CN"/>
        </w:rPr>
        <w:t>货物</w:t>
      </w:r>
      <w:r>
        <w:rPr>
          <w:rFonts w:hint="eastAsia" w:ascii="仿宋" w:hAnsi="仿宋" w:eastAsia="仿宋" w:cs="仿宋"/>
          <w:sz w:val="18"/>
          <w:szCs w:val="18"/>
          <w:highlight w:val="none"/>
        </w:rPr>
        <w:t>种类、数量、规格、质量和技术性能等不符合合同规定的，由</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负责包换或包修，并承担修理、调换或退货而支付的实际费用。</w:t>
      </w:r>
    </w:p>
    <w:p w14:paraId="4EB5896B">
      <w:pPr>
        <w:adjustRightInd w:val="0"/>
        <w:ind w:firstLine="360" w:firstLineChars="200"/>
        <w:jc w:val="left"/>
        <w:textAlignment w:val="top"/>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3</w:t>
      </w:r>
      <w:r>
        <w:rPr>
          <w:rFonts w:hint="eastAsia" w:ascii="仿宋" w:hAnsi="仿宋" w:eastAsia="仿宋" w:cs="仿宋"/>
          <w:sz w:val="18"/>
          <w:szCs w:val="18"/>
          <w:highlight w:val="none"/>
        </w:rPr>
        <w:t>.</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未能按合同要求提供服务，每次罚款1000元。</w:t>
      </w:r>
    </w:p>
    <w:p w14:paraId="4D7C07E5">
      <w:pPr>
        <w:adjustRightInd w:val="0"/>
        <w:ind w:firstLine="360" w:firstLineChars="200"/>
        <w:jc w:val="left"/>
        <w:textAlignment w:val="top"/>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4.</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未按合同约定将货物运输至指定地点的，</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须每日以逾期交货部分货款总额4‰的标准向</w:t>
      </w:r>
      <w:r>
        <w:rPr>
          <w:rFonts w:hint="eastAsia" w:ascii="仿宋" w:hAnsi="仿宋" w:eastAsia="仿宋" w:cs="仿宋"/>
          <w:sz w:val="18"/>
          <w:szCs w:val="18"/>
          <w:highlight w:val="none"/>
          <w:lang w:eastAsia="zh-CN"/>
        </w:rPr>
        <w:t>采购人</w:t>
      </w:r>
      <w:r>
        <w:rPr>
          <w:rFonts w:hint="eastAsia" w:ascii="仿宋" w:hAnsi="仿宋" w:eastAsia="仿宋" w:cs="仿宋"/>
          <w:sz w:val="18"/>
          <w:szCs w:val="18"/>
          <w:highlight w:val="none"/>
        </w:rPr>
        <w:t>交纳违约金，累计不超过逾期交货部分货款总额的6%。</w:t>
      </w:r>
    </w:p>
    <w:p w14:paraId="0353DD85">
      <w:pPr>
        <w:adjustRightInd w:val="0"/>
        <w:ind w:firstLine="360" w:firstLineChars="200"/>
        <w:jc w:val="left"/>
        <w:textAlignment w:val="top"/>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5.供应商所供货物必须权属清楚无争议，且不得侵害任何第三方的知识产权等在先权利，否则供应商除应依照采购人要求退换并支付相应货物总价10%的违约金，还应赔偿采购人因此遭受的损失。</w:t>
      </w:r>
    </w:p>
    <w:p w14:paraId="16FD2542">
      <w:pPr>
        <w:adjustRightInd w:val="0"/>
        <w:ind w:firstLine="360" w:firstLineChars="200"/>
        <w:jc w:val="left"/>
        <w:textAlignment w:val="top"/>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6.采购人的损失包括但不限于因供应商违约导致采购人遭受的第三方索赔、处罚，采购人另行采购本合同约定产品或另行委托第三方提供本合同约定服务增加的费用，采购人为解决相关问题支付的诉讼费、仲裁费、律师费、鉴定费、评估费、保全费等费用。采购人有权从本合同金额中扣除供应商违约金和采购人损失费用。</w:t>
      </w:r>
    </w:p>
    <w:p w14:paraId="5236C52E">
      <w:pPr>
        <w:numPr>
          <w:ilvl w:val="255"/>
          <w:numId w:val="0"/>
        </w:numPr>
        <w:spacing w:line="360" w:lineRule="auto"/>
        <w:rPr>
          <w:rFonts w:hint="eastAsia" w:ascii="仿宋" w:hAnsi="仿宋" w:eastAsia="仿宋" w:cs="仿宋"/>
          <w:color w:val="auto"/>
          <w:spacing w:val="11"/>
          <w:sz w:val="18"/>
          <w:szCs w:val="18"/>
          <w:highlight w:val="none"/>
          <w:lang w:eastAsia="zh-CN"/>
        </w:rPr>
      </w:pPr>
    </w:p>
    <w:sectPr>
      <w:pgSz w:w="11906" w:h="16838"/>
      <w:pgMar w:top="1440" w:right="1287" w:bottom="1378" w:left="12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A57CFD"/>
    <w:multiLevelType w:val="singleLevel"/>
    <w:tmpl w:val="44A57CFD"/>
    <w:lvl w:ilvl="0" w:tentative="0">
      <w:start w:val="6"/>
      <w:numFmt w:val="chineseCounting"/>
      <w:suff w:val="space"/>
      <w:lvlText w:val="第%1条"/>
      <w:lvlJc w:val="left"/>
      <w:rPr>
        <w:rFonts w:hint="eastAsia"/>
      </w:rPr>
    </w:lvl>
  </w:abstractNum>
  <w:abstractNum w:abstractNumId="1">
    <w:nsid w:val="7DFCED52"/>
    <w:multiLevelType w:val="singleLevel"/>
    <w:tmpl w:val="7DFCED52"/>
    <w:lvl w:ilvl="0" w:tentative="0">
      <w:start w:val="3"/>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3NjY0YTY4Y2U4NDg0M2E4MWJkOTVlNDc3MjU2MGYifQ=="/>
  </w:docVars>
  <w:rsids>
    <w:rsidRoot w:val="08CB6FC4"/>
    <w:rsid w:val="00136767"/>
    <w:rsid w:val="002A3235"/>
    <w:rsid w:val="002C6E5B"/>
    <w:rsid w:val="00595246"/>
    <w:rsid w:val="007A5061"/>
    <w:rsid w:val="00A31EE4"/>
    <w:rsid w:val="00B458B3"/>
    <w:rsid w:val="00BD287B"/>
    <w:rsid w:val="00DA485F"/>
    <w:rsid w:val="00DC7C1D"/>
    <w:rsid w:val="01161381"/>
    <w:rsid w:val="017240DE"/>
    <w:rsid w:val="02C24BF1"/>
    <w:rsid w:val="02F474A0"/>
    <w:rsid w:val="06053772"/>
    <w:rsid w:val="060C1AC2"/>
    <w:rsid w:val="06594098"/>
    <w:rsid w:val="06840264"/>
    <w:rsid w:val="06994FD7"/>
    <w:rsid w:val="069B7C33"/>
    <w:rsid w:val="06F86757"/>
    <w:rsid w:val="08023127"/>
    <w:rsid w:val="08BE1C2B"/>
    <w:rsid w:val="08CB6FC4"/>
    <w:rsid w:val="08E04023"/>
    <w:rsid w:val="092E2FE0"/>
    <w:rsid w:val="0AD675EE"/>
    <w:rsid w:val="0ADB2CF4"/>
    <w:rsid w:val="0B610D74"/>
    <w:rsid w:val="0C1C6680"/>
    <w:rsid w:val="0C346B5F"/>
    <w:rsid w:val="0C9E323E"/>
    <w:rsid w:val="0CAF4438"/>
    <w:rsid w:val="0EB126E9"/>
    <w:rsid w:val="0F274759"/>
    <w:rsid w:val="0FD32136"/>
    <w:rsid w:val="105B79DD"/>
    <w:rsid w:val="10E130BF"/>
    <w:rsid w:val="11B83D8F"/>
    <w:rsid w:val="124F5E1C"/>
    <w:rsid w:val="14261483"/>
    <w:rsid w:val="14FE77A1"/>
    <w:rsid w:val="15843B54"/>
    <w:rsid w:val="16A62408"/>
    <w:rsid w:val="17AF1790"/>
    <w:rsid w:val="181B7D69"/>
    <w:rsid w:val="18CD6371"/>
    <w:rsid w:val="19C957FA"/>
    <w:rsid w:val="1A1E49AB"/>
    <w:rsid w:val="1A223074"/>
    <w:rsid w:val="1BA86C22"/>
    <w:rsid w:val="1D70376F"/>
    <w:rsid w:val="1E330014"/>
    <w:rsid w:val="1E7B6896"/>
    <w:rsid w:val="1F367FAE"/>
    <w:rsid w:val="1FD75D28"/>
    <w:rsid w:val="20471F39"/>
    <w:rsid w:val="215F5FD5"/>
    <w:rsid w:val="21A460DD"/>
    <w:rsid w:val="2265761B"/>
    <w:rsid w:val="22A005D2"/>
    <w:rsid w:val="22A85759"/>
    <w:rsid w:val="22DD3655"/>
    <w:rsid w:val="22E23150"/>
    <w:rsid w:val="230706D2"/>
    <w:rsid w:val="245416F5"/>
    <w:rsid w:val="24764DA5"/>
    <w:rsid w:val="24FE5B05"/>
    <w:rsid w:val="254C2D14"/>
    <w:rsid w:val="28937771"/>
    <w:rsid w:val="289E0A26"/>
    <w:rsid w:val="291476A5"/>
    <w:rsid w:val="294D204F"/>
    <w:rsid w:val="2B0F45C8"/>
    <w:rsid w:val="2BAF32DD"/>
    <w:rsid w:val="2D291EC1"/>
    <w:rsid w:val="2DD85145"/>
    <w:rsid w:val="2E086552"/>
    <w:rsid w:val="2E402CEA"/>
    <w:rsid w:val="2F260132"/>
    <w:rsid w:val="2F6824F8"/>
    <w:rsid w:val="30CE0A81"/>
    <w:rsid w:val="3146720F"/>
    <w:rsid w:val="31AA504A"/>
    <w:rsid w:val="334B0167"/>
    <w:rsid w:val="33D07D59"/>
    <w:rsid w:val="34957CEA"/>
    <w:rsid w:val="34E46AC5"/>
    <w:rsid w:val="359758E5"/>
    <w:rsid w:val="36056F65"/>
    <w:rsid w:val="361F7F47"/>
    <w:rsid w:val="365816B9"/>
    <w:rsid w:val="370A729F"/>
    <w:rsid w:val="37BF1123"/>
    <w:rsid w:val="384358B1"/>
    <w:rsid w:val="3949409C"/>
    <w:rsid w:val="39583D4B"/>
    <w:rsid w:val="399F160C"/>
    <w:rsid w:val="3BB32D4D"/>
    <w:rsid w:val="3BE92C13"/>
    <w:rsid w:val="3C0B4937"/>
    <w:rsid w:val="3CB925E5"/>
    <w:rsid w:val="3D8449A1"/>
    <w:rsid w:val="3E4466D5"/>
    <w:rsid w:val="3E8E6393"/>
    <w:rsid w:val="3EC97E6D"/>
    <w:rsid w:val="3F550388"/>
    <w:rsid w:val="3FB452E6"/>
    <w:rsid w:val="40F761A9"/>
    <w:rsid w:val="41682EF1"/>
    <w:rsid w:val="41DE1D3C"/>
    <w:rsid w:val="423579D1"/>
    <w:rsid w:val="435819B7"/>
    <w:rsid w:val="43EB7685"/>
    <w:rsid w:val="446C73BC"/>
    <w:rsid w:val="448B69A4"/>
    <w:rsid w:val="450D1D8B"/>
    <w:rsid w:val="45390767"/>
    <w:rsid w:val="453B382E"/>
    <w:rsid w:val="45DC4237"/>
    <w:rsid w:val="4651388E"/>
    <w:rsid w:val="46D81671"/>
    <w:rsid w:val="46E60C47"/>
    <w:rsid w:val="47856709"/>
    <w:rsid w:val="49543A58"/>
    <w:rsid w:val="4A471230"/>
    <w:rsid w:val="4BCA55B8"/>
    <w:rsid w:val="4C716A38"/>
    <w:rsid w:val="4C9D2166"/>
    <w:rsid w:val="4D2E492A"/>
    <w:rsid w:val="4E8C3CA1"/>
    <w:rsid w:val="51053BF3"/>
    <w:rsid w:val="511D0F3D"/>
    <w:rsid w:val="51D20869"/>
    <w:rsid w:val="5287651C"/>
    <w:rsid w:val="533B5996"/>
    <w:rsid w:val="53422EDD"/>
    <w:rsid w:val="53B06098"/>
    <w:rsid w:val="53EA0E7E"/>
    <w:rsid w:val="55D3478A"/>
    <w:rsid w:val="5641344B"/>
    <w:rsid w:val="56B0015D"/>
    <w:rsid w:val="570A3D11"/>
    <w:rsid w:val="57EF277A"/>
    <w:rsid w:val="59162E41"/>
    <w:rsid w:val="598002BB"/>
    <w:rsid w:val="5A7B3C3C"/>
    <w:rsid w:val="5AC42429"/>
    <w:rsid w:val="5B9139B7"/>
    <w:rsid w:val="5BAB43B7"/>
    <w:rsid w:val="5D9500AD"/>
    <w:rsid w:val="5D9F42DA"/>
    <w:rsid w:val="5E4E6BDA"/>
    <w:rsid w:val="5E932412"/>
    <w:rsid w:val="5E9345EC"/>
    <w:rsid w:val="5EA20CD3"/>
    <w:rsid w:val="5F25422C"/>
    <w:rsid w:val="5F6D176D"/>
    <w:rsid w:val="6058186C"/>
    <w:rsid w:val="62326812"/>
    <w:rsid w:val="62B24547"/>
    <w:rsid w:val="63D2107D"/>
    <w:rsid w:val="640C35EB"/>
    <w:rsid w:val="64634A61"/>
    <w:rsid w:val="646F78AA"/>
    <w:rsid w:val="664803B2"/>
    <w:rsid w:val="67281F92"/>
    <w:rsid w:val="678C2521"/>
    <w:rsid w:val="683704D6"/>
    <w:rsid w:val="683815D2"/>
    <w:rsid w:val="686925AE"/>
    <w:rsid w:val="68A163AA"/>
    <w:rsid w:val="68FE11FC"/>
    <w:rsid w:val="69643755"/>
    <w:rsid w:val="6AB733D0"/>
    <w:rsid w:val="6BAF67DE"/>
    <w:rsid w:val="6C5850C7"/>
    <w:rsid w:val="6C77379F"/>
    <w:rsid w:val="6C784BBF"/>
    <w:rsid w:val="6D193E61"/>
    <w:rsid w:val="6D221CB2"/>
    <w:rsid w:val="6DF13761"/>
    <w:rsid w:val="70CB40BA"/>
    <w:rsid w:val="71082F11"/>
    <w:rsid w:val="718524BB"/>
    <w:rsid w:val="721D0945"/>
    <w:rsid w:val="728C5ACB"/>
    <w:rsid w:val="737F4A29"/>
    <w:rsid w:val="73AD5CF9"/>
    <w:rsid w:val="74FD10F8"/>
    <w:rsid w:val="758331B5"/>
    <w:rsid w:val="759F78C3"/>
    <w:rsid w:val="75EF43A6"/>
    <w:rsid w:val="76085468"/>
    <w:rsid w:val="78511348"/>
    <w:rsid w:val="78BB6EBE"/>
    <w:rsid w:val="78D36201"/>
    <w:rsid w:val="79921444"/>
    <w:rsid w:val="7A24483B"/>
    <w:rsid w:val="7BA15D4D"/>
    <w:rsid w:val="7BE14791"/>
    <w:rsid w:val="7BF0285E"/>
    <w:rsid w:val="7C547044"/>
    <w:rsid w:val="7C6E1023"/>
    <w:rsid w:val="7F363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pPr>
    <w:rPr>
      <w:rFonts w:asciiTheme="minorHAnsi" w:hAnsiTheme="minorHAnsi" w:eastAsiaTheme="minorHAnsi" w:cstheme="minorBidi"/>
      <w:sz w:val="22"/>
      <w:szCs w:val="22"/>
      <w:lang w:val="en-US" w:eastAsia="en-US"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99"/>
  </w:style>
  <w:style w:type="paragraph" w:styleId="3">
    <w:name w:val="Body Text"/>
    <w:basedOn w:val="1"/>
    <w:autoRedefine/>
    <w:qFormat/>
    <w:uiPriority w:val="0"/>
    <w:pPr>
      <w:spacing w:line="360" w:lineRule="auto"/>
    </w:pPr>
    <w:rPr>
      <w:szCs w:val="20"/>
    </w:rPr>
  </w:style>
  <w:style w:type="paragraph" w:styleId="4">
    <w:name w:val="Plain Text"/>
    <w:basedOn w:val="1"/>
    <w:autoRedefine/>
    <w:unhideWhenUsed/>
    <w:qFormat/>
    <w:uiPriority w:val="0"/>
    <w:rPr>
      <w:rFonts w:ascii="宋体" w:hAnsi="Courier New"/>
      <w:szCs w:val="20"/>
    </w:rPr>
  </w:style>
  <w:style w:type="paragraph" w:styleId="5">
    <w:name w:val="Balloon Text"/>
    <w:basedOn w:val="1"/>
    <w:link w:val="14"/>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pPr>
    <w:rPr>
      <w:sz w:val="18"/>
      <w:szCs w:val="18"/>
    </w:rPr>
  </w:style>
  <w:style w:type="paragraph" w:styleId="7">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character" w:styleId="10">
    <w:name w:val="Hyperlink"/>
    <w:basedOn w:val="9"/>
    <w:qFormat/>
    <w:uiPriority w:val="0"/>
    <w:rPr>
      <w:color w:val="0000FF"/>
      <w:u w:val="single"/>
    </w:rPr>
  </w:style>
  <w:style w:type="paragraph" w:customStyle="1" w:styleId="11">
    <w:name w:val="表格文字"/>
    <w:basedOn w:val="1"/>
    <w:qFormat/>
    <w:uiPriority w:val="0"/>
    <w:pPr>
      <w:spacing w:line="240" w:lineRule="auto"/>
    </w:pPr>
    <w:rPr>
      <w:spacing w:val="10"/>
    </w:rPr>
  </w:style>
  <w:style w:type="paragraph" w:customStyle="1" w:styleId="12">
    <w:name w:val="Table Paragraph"/>
    <w:basedOn w:val="1"/>
    <w:autoRedefine/>
    <w:qFormat/>
    <w:uiPriority w:val="1"/>
  </w:style>
  <w:style w:type="paragraph" w:styleId="13">
    <w:name w:val="List Paragraph"/>
    <w:basedOn w:val="1"/>
    <w:autoRedefine/>
    <w:qFormat/>
    <w:uiPriority w:val="99"/>
    <w:pPr>
      <w:ind w:firstLine="420" w:firstLineChars="200"/>
    </w:pPr>
  </w:style>
  <w:style w:type="character" w:customStyle="1" w:styleId="14">
    <w:name w:val="批注框文本 字符"/>
    <w:basedOn w:val="9"/>
    <w:link w:val="5"/>
    <w:autoRedefine/>
    <w:qFormat/>
    <w:uiPriority w:val="0"/>
    <w:rPr>
      <w:rFonts w:asciiTheme="minorHAnsi" w:hAnsiTheme="minorHAnsi" w:eastAsiaTheme="minorHAnsi" w:cstheme="minorBidi"/>
      <w:sz w:val="18"/>
      <w:szCs w:val="18"/>
      <w:lang w:eastAsia="en-US"/>
    </w:rPr>
  </w:style>
  <w:style w:type="character" w:customStyle="1" w:styleId="15">
    <w:name w:val="页眉 字符"/>
    <w:basedOn w:val="9"/>
    <w:link w:val="7"/>
    <w:autoRedefine/>
    <w:qFormat/>
    <w:uiPriority w:val="0"/>
    <w:rPr>
      <w:rFonts w:asciiTheme="minorHAnsi" w:hAnsiTheme="minorHAnsi" w:eastAsiaTheme="minorHAnsi" w:cstheme="minorBidi"/>
      <w:sz w:val="18"/>
      <w:szCs w:val="18"/>
      <w:lang w:eastAsia="en-US"/>
    </w:rPr>
  </w:style>
  <w:style w:type="character" w:customStyle="1" w:styleId="16">
    <w:name w:val="页脚 字符"/>
    <w:basedOn w:val="9"/>
    <w:link w:val="6"/>
    <w:autoRedefine/>
    <w:qFormat/>
    <w:uiPriority w:val="0"/>
    <w:rPr>
      <w:rFonts w:asciiTheme="minorHAnsi" w:hAnsiTheme="minorHAnsi" w:eastAsiaTheme="minorHAnsi" w:cstheme="minorBidi"/>
      <w:sz w:val="18"/>
      <w:szCs w:val="18"/>
      <w:lang w:eastAsia="en-US"/>
    </w:rPr>
  </w:style>
  <w:style w:type="paragraph" w:customStyle="1" w:styleId="17">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1974</Words>
  <Characters>1990</Characters>
  <Lines>93</Lines>
  <Paragraphs>26</Paragraphs>
  <TotalTime>51</TotalTime>
  <ScaleCrop>false</ScaleCrop>
  <LinksUpToDate>false</LinksUpToDate>
  <CharactersWithSpaces>1993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2023-10-24T07:33:00Z</dcterms:created>
  <dc:creator>KK</dc:creator>
  <cp:lastModifiedBy>健超</cp:lastModifiedBy>
  <cp:lastPrinted>2023-12-15T02:46:00Z</cp:lastPrinted>
  <dcterms:modified xsi:type="dcterms:W3CDTF">2025-07-07T02:19:41Z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73E140350CE74D6487AB8AA0A573BEE3_11</vt:lpwstr>
  </property>
  <property fmtid="{D5CDD505-2E9C-101B-9397-08002B2CF9AE}" pid="4" name="KSOTemplateDocerSaveRecord">
    <vt:lpwstr>eyJoZGlkIjoiYzc3NjY0YTY4Y2U4NDg0M2E4MWJkOTVlNDc3MjU2MGYiLCJ1c2VySWQiOiIzNTMyNjkyODgifQ==</vt:lpwstr>
  </property>
</Properties>
</file>