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73" w:rsidRPr="004135A5" w:rsidRDefault="00173821" w:rsidP="004135A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173821">
        <w:rPr>
          <w:rFonts w:ascii="Times New Roman" w:eastAsia="宋体" w:hAnsi="Times New Roman" w:cs="Times New Roman" w:hint="eastAsia"/>
          <w:sz w:val="28"/>
          <w:szCs w:val="28"/>
        </w:rPr>
        <w:t>干式金属浴</w:t>
      </w:r>
      <w:r w:rsidR="004135A5" w:rsidRPr="004135A5">
        <w:rPr>
          <w:rFonts w:ascii="Times New Roman" w:eastAsia="宋体" w:hAnsi="Times New Roman" w:cs="Times New Roman"/>
          <w:sz w:val="28"/>
          <w:szCs w:val="28"/>
        </w:rPr>
        <w:t>设备性能参数要求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1437">
        <w:rPr>
          <w:rFonts w:ascii="Times New Roman" w:eastAsia="宋体" w:hAnsi="Times New Roman" w:cs="Times New Roman"/>
          <w:sz w:val="24"/>
          <w:szCs w:val="24"/>
        </w:rPr>
        <w:t>1</w:t>
      </w:r>
      <w:r w:rsidRPr="00551437">
        <w:rPr>
          <w:rFonts w:ascii="Times New Roman" w:eastAsia="宋体" w:hAnsi="Times New Roman" w:cs="Times New Roman"/>
          <w:sz w:val="24"/>
          <w:szCs w:val="24"/>
        </w:rPr>
        <w:t>、温度控制范围：</w:t>
      </w:r>
      <w:r>
        <w:rPr>
          <w:rFonts w:ascii="Times New Roman" w:eastAsia="宋体" w:hAnsi="Times New Roman" w:cs="Times New Roman" w:hint="eastAsia"/>
          <w:sz w:val="24"/>
          <w:szCs w:val="24"/>
        </w:rPr>
        <w:t>室温</w:t>
      </w:r>
      <w:r w:rsidRPr="00551437">
        <w:rPr>
          <w:rFonts w:ascii="Times New Roman" w:eastAsia="宋体" w:hAnsi="Times New Roman" w:cs="Times New Roman"/>
          <w:sz w:val="24"/>
          <w:szCs w:val="24"/>
        </w:rPr>
        <w:t>+5℃~105℃</w:t>
      </w:r>
      <w:r w:rsidRPr="00551437">
        <w:rPr>
          <w:rFonts w:ascii="Times New Roman" w:eastAsia="宋体" w:hAnsi="Times New Roman" w:cs="Times New Roman"/>
          <w:sz w:val="24"/>
          <w:szCs w:val="24"/>
        </w:rPr>
        <w:t>，温度设置范围</w:t>
      </w:r>
      <w:r w:rsidRPr="00551437">
        <w:rPr>
          <w:rFonts w:ascii="Times New Roman" w:eastAsia="宋体" w:hAnsi="Times New Roman" w:cs="Times New Roman"/>
          <w:sz w:val="24"/>
          <w:szCs w:val="24"/>
        </w:rPr>
        <w:t>5℃~150℃</w:t>
      </w:r>
      <w:r w:rsidRPr="00551437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1437">
        <w:rPr>
          <w:rFonts w:ascii="Segoe UI Symbol" w:eastAsia="宋体" w:hAnsi="Segoe UI Symbol" w:cs="Segoe UI Symbol"/>
          <w:sz w:val="24"/>
          <w:szCs w:val="24"/>
        </w:rPr>
        <w:t>★</w:t>
      </w:r>
      <w:r w:rsidRPr="00551437">
        <w:rPr>
          <w:rFonts w:ascii="Times New Roman" w:eastAsia="宋体" w:hAnsi="Times New Roman" w:cs="Times New Roman"/>
          <w:sz w:val="24"/>
          <w:szCs w:val="24"/>
        </w:rPr>
        <w:t>2</w:t>
      </w:r>
      <w:r w:rsidRPr="00551437">
        <w:rPr>
          <w:rFonts w:ascii="Times New Roman" w:eastAsia="宋体" w:hAnsi="Times New Roman" w:cs="Times New Roman"/>
          <w:sz w:val="24"/>
          <w:szCs w:val="24"/>
        </w:rPr>
        <w:t>、双加热模块。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sz w:val="24"/>
          <w:szCs w:val="24"/>
        </w:rPr>
        <w:t>▲3</w:t>
      </w:r>
      <w:r w:rsidRPr="00551437">
        <w:rPr>
          <w:rFonts w:ascii="Times New Roman" w:eastAsia="宋体" w:hAnsi="Times New Roman" w:cs="Times New Roman"/>
          <w:sz w:val="24"/>
          <w:szCs w:val="24"/>
        </w:rPr>
        <w:t>、内置超温保护装置，使用更安全可靠，延长机器使用寿命。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、双显示屏，同时监控温度和时间。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、可接外置温度传感器。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▲6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、达到设定温度和设定时间有声音提醒功能。内置温度偏差校准功能，自动故障检测及蜂鸣器报警功能。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7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、温度显示精度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≤0.1℃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，时间设定范围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1min~99h59min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8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、温度稳定性要求：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40-100°C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时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≤0.5°C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Segoe UI Symbol" w:eastAsia="宋体" w:hAnsi="Segoe UI Symbol" w:cs="Segoe UI Symbol"/>
          <w:color w:val="212529"/>
          <w:sz w:val="24"/>
          <w:szCs w:val="24"/>
          <w:shd w:val="clear" w:color="auto" w:fill="FFFFFF"/>
        </w:rPr>
        <w:t>★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9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、每台恒温金属浴配备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2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个加热模块型号为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1.5mL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微量离心管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孔位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≥24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个。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▲10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、配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2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个可替换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10mL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圆底离心管加热模块，孔位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≥12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个。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11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、温度、时间设置键为按钮式。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12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、配置实用的提取模块的工具。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13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、体积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≤220mm×260mm×95mm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，重量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≤3.3kg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14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、模块温度均匀性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≤0.5℃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。</w:t>
      </w:r>
    </w:p>
    <w:p w:rsidR="00F815CF" w:rsidRPr="00551437" w:rsidRDefault="00F815CF" w:rsidP="00F815CF">
      <w:pPr>
        <w:spacing w:line="360" w:lineRule="auto"/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</w:pP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▲15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、仪器升温速度快，加热均匀，控温准确，稳定性高，低能耗无噪音。升温速度（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20℃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至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150℃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）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≤30min</w:t>
      </w:r>
      <w:r w:rsidRPr="00551437">
        <w:rPr>
          <w:rFonts w:ascii="Times New Roman" w:eastAsia="宋体" w:hAnsi="Times New Roman" w:cs="Times New Roman"/>
          <w:color w:val="212529"/>
          <w:sz w:val="24"/>
          <w:szCs w:val="24"/>
          <w:shd w:val="clear" w:color="auto" w:fill="FFFFFF"/>
        </w:rPr>
        <w:t>。</w:t>
      </w:r>
    </w:p>
    <w:p w:rsidR="004135A5" w:rsidRPr="004135A5" w:rsidRDefault="004135A5">
      <w:pPr>
        <w:rPr>
          <w:rFonts w:ascii="Times New Roman" w:eastAsia="宋体" w:hAnsi="Times New Roman" w:cs="Times New Roman" w:hint="eastAsia"/>
          <w:sz w:val="28"/>
          <w:szCs w:val="28"/>
        </w:rPr>
      </w:pPr>
      <w:bookmarkStart w:id="0" w:name="_GoBack"/>
      <w:bookmarkEnd w:id="0"/>
    </w:p>
    <w:sectPr w:rsidR="004135A5" w:rsidRPr="0041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40" w:rsidRDefault="008B7940" w:rsidP="00F815CF">
      <w:r>
        <w:separator/>
      </w:r>
    </w:p>
  </w:endnote>
  <w:endnote w:type="continuationSeparator" w:id="0">
    <w:p w:rsidR="008B7940" w:rsidRDefault="008B7940" w:rsidP="00F8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40" w:rsidRDefault="008B7940" w:rsidP="00F815CF">
      <w:r>
        <w:separator/>
      </w:r>
    </w:p>
  </w:footnote>
  <w:footnote w:type="continuationSeparator" w:id="0">
    <w:p w:rsidR="008B7940" w:rsidRDefault="008B7940" w:rsidP="00F8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A5"/>
    <w:rsid w:val="00173821"/>
    <w:rsid w:val="00410D73"/>
    <w:rsid w:val="004135A5"/>
    <w:rsid w:val="008B7940"/>
    <w:rsid w:val="00F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52C96"/>
  <w15:chartTrackingRefBased/>
  <w15:docId w15:val="{CFF40634-CFAC-4F5B-9A9A-A02C824B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5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zxyy</cp:lastModifiedBy>
  <cp:revision>3</cp:revision>
  <dcterms:created xsi:type="dcterms:W3CDTF">2025-07-07T00:25:00Z</dcterms:created>
  <dcterms:modified xsi:type="dcterms:W3CDTF">2025-07-07T02:20:00Z</dcterms:modified>
</cp:coreProperties>
</file>