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799DB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恒温震荡金属浴</w:t>
      </w:r>
      <w:bookmarkStart w:id="0" w:name="_GoBack"/>
      <w:bookmarkEnd w:id="0"/>
      <w:r>
        <w:rPr>
          <w:rFonts w:hint="eastAsia"/>
          <w:b/>
          <w:sz w:val="28"/>
          <w:szCs w:val="28"/>
        </w:rPr>
        <w:t>参数</w:t>
      </w:r>
    </w:p>
    <w:p w14:paraId="4F3435DC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▲</w:t>
      </w: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混匀频率： </w:t>
      </w:r>
      <w:r>
        <w:rPr>
          <w:rFonts w:hint="eastAsia"/>
          <w:sz w:val="28"/>
          <w:szCs w:val="28"/>
          <w:lang w:val="en-US" w:eastAsia="zh-CN"/>
        </w:rPr>
        <w:t>300-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sz w:val="28"/>
          <w:szCs w:val="28"/>
        </w:rPr>
        <w:t xml:space="preserve">00 rpm </w:t>
      </w:r>
      <w:r>
        <w:rPr>
          <w:rFonts w:hint="eastAsia"/>
          <w:sz w:val="28"/>
          <w:szCs w:val="28"/>
          <w:lang w:eastAsia="zh-CN"/>
        </w:rPr>
        <w:t>。</w:t>
      </w:r>
    </w:p>
    <w:p w14:paraId="723BAFD3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z w:val="28"/>
          <w:szCs w:val="28"/>
        </w:rPr>
        <w:t>温控范围：室温</w:t>
      </w:r>
      <w:r>
        <w:rPr>
          <w:rFonts w:hint="eastAsia"/>
          <w:sz w:val="28"/>
          <w:szCs w:val="28"/>
        </w:rPr>
        <w:t>+</w:t>
      </w:r>
      <w:r>
        <w:rPr>
          <w:sz w:val="28"/>
          <w:szCs w:val="28"/>
        </w:rPr>
        <w:t xml:space="preserve">4℃ </w:t>
      </w:r>
      <w:r>
        <w:rPr>
          <w:rFonts w:hint="eastAsia"/>
          <w:sz w:val="28"/>
          <w:szCs w:val="28"/>
          <w:lang w:val="en-US" w:eastAsia="zh-CN"/>
        </w:rPr>
        <w:t>-</w:t>
      </w:r>
      <w:r>
        <w:rPr>
          <w:sz w:val="28"/>
          <w:szCs w:val="28"/>
        </w:rPr>
        <w:t>100℃</w:t>
      </w:r>
      <w:r>
        <w:rPr>
          <w:rFonts w:hint="eastAsia"/>
          <w:sz w:val="28"/>
          <w:szCs w:val="28"/>
          <w:lang w:eastAsia="zh-CN"/>
        </w:rPr>
        <w:t>。</w:t>
      </w:r>
    </w:p>
    <w:p w14:paraId="7E088385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▲</w:t>
      </w: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z w:val="28"/>
          <w:szCs w:val="28"/>
        </w:rPr>
        <w:t>温度精确度：20°C ~ 45°C之间，</w:t>
      </w:r>
      <w:r>
        <w:rPr>
          <w:rFonts w:hint="eastAsia"/>
          <w:sz w:val="28"/>
          <w:szCs w:val="28"/>
        </w:rPr>
        <w:t>≤</w:t>
      </w:r>
      <w:r>
        <w:rPr>
          <w:sz w:val="28"/>
          <w:szCs w:val="28"/>
        </w:rPr>
        <w:t>±0.5 °C</w:t>
      </w:r>
      <w:r>
        <w:rPr>
          <w:rFonts w:hint="eastAsia"/>
          <w:sz w:val="28"/>
          <w:szCs w:val="28"/>
          <w:lang w:eastAsia="zh-CN"/>
        </w:rPr>
        <w:t>。</w:t>
      </w:r>
    </w:p>
    <w:p w14:paraId="4DF94291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升温速率： </w:t>
      </w:r>
      <w:r>
        <w:rPr>
          <w:rFonts w:hint="eastAsia"/>
          <w:sz w:val="28"/>
          <w:szCs w:val="28"/>
        </w:rPr>
        <w:t>≥</w:t>
      </w:r>
      <w:r>
        <w:rPr>
          <w:sz w:val="28"/>
          <w:szCs w:val="28"/>
        </w:rPr>
        <w:t>11℃/分钟</w:t>
      </w:r>
      <w:r>
        <w:rPr>
          <w:rFonts w:hint="eastAsia"/>
          <w:sz w:val="28"/>
          <w:szCs w:val="28"/>
          <w:lang w:eastAsia="zh-CN"/>
        </w:rPr>
        <w:t>。</w:t>
      </w:r>
    </w:p>
    <w:p w14:paraId="6BF6CCB3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>
        <w:rPr>
          <w:sz w:val="28"/>
          <w:szCs w:val="28"/>
        </w:rPr>
        <w:t>二维混匀操控技术，确保出色混匀效果</w:t>
      </w:r>
      <w:r>
        <w:rPr>
          <w:rFonts w:hint="eastAsia"/>
          <w:sz w:val="28"/>
          <w:szCs w:val="28"/>
          <w:lang w:eastAsia="zh-CN"/>
        </w:rPr>
        <w:t>。</w:t>
      </w:r>
    </w:p>
    <w:p w14:paraId="28D0F629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>
        <w:rPr>
          <w:sz w:val="28"/>
          <w:szCs w:val="28"/>
        </w:rPr>
        <w:t>防溅射技术，有效防止管盖润湿和交叉污染</w:t>
      </w:r>
      <w:r>
        <w:rPr>
          <w:rFonts w:hint="eastAsia"/>
          <w:sz w:val="28"/>
          <w:szCs w:val="28"/>
          <w:lang w:eastAsia="zh-CN"/>
        </w:rPr>
        <w:t>。</w:t>
      </w:r>
    </w:p>
    <w:p w14:paraId="60B35DDB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</w:r>
      <w:r>
        <w:rPr>
          <w:sz w:val="28"/>
          <w:szCs w:val="28"/>
        </w:rPr>
        <w:t>具有独立瞬时混匀功能，实现快速随心混匀</w:t>
      </w:r>
      <w:r>
        <w:rPr>
          <w:rFonts w:hint="eastAsia"/>
          <w:sz w:val="28"/>
          <w:szCs w:val="28"/>
          <w:lang w:eastAsia="zh-CN"/>
        </w:rPr>
        <w:t>。</w:t>
      </w:r>
    </w:p>
    <w:p w14:paraId="20F6DD76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</w:r>
      <w:r>
        <w:rPr>
          <w:sz w:val="28"/>
          <w:szCs w:val="28"/>
        </w:rPr>
        <w:t>独立传感器控制的加热模块，具有最佳温控精确性和均一性</w:t>
      </w:r>
      <w:r>
        <w:rPr>
          <w:rFonts w:hint="eastAsia"/>
          <w:sz w:val="28"/>
          <w:szCs w:val="28"/>
          <w:lang w:eastAsia="zh-CN"/>
        </w:rPr>
        <w:t>。</w:t>
      </w:r>
    </w:p>
    <w:p w14:paraId="5AA05712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</w:r>
      <w:r>
        <w:rPr>
          <w:sz w:val="28"/>
          <w:szCs w:val="28"/>
        </w:rPr>
        <w:t>加热模块缘隔热防烫设计，安全可靠</w:t>
      </w:r>
      <w:r>
        <w:rPr>
          <w:rFonts w:hint="eastAsia"/>
          <w:sz w:val="28"/>
          <w:szCs w:val="28"/>
          <w:lang w:eastAsia="zh-CN"/>
        </w:rPr>
        <w:t>。</w:t>
      </w:r>
    </w:p>
    <w:p w14:paraId="5C3F4413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10.</w:t>
      </w:r>
      <w:r>
        <w:rPr>
          <w:sz w:val="28"/>
          <w:szCs w:val="28"/>
        </w:rPr>
        <w:tab/>
      </w:r>
      <w:r>
        <w:rPr>
          <w:sz w:val="28"/>
          <w:szCs w:val="28"/>
        </w:rPr>
        <w:t>可选配热盖，具备防冷凝保护技术，有效防止管盖和管壁上产生冷凝水，提高温度均一性</w:t>
      </w:r>
      <w:r>
        <w:rPr>
          <w:rFonts w:hint="eastAsia"/>
          <w:sz w:val="28"/>
          <w:szCs w:val="28"/>
          <w:lang w:eastAsia="zh-CN"/>
        </w:rPr>
        <w:t>。</w:t>
      </w:r>
    </w:p>
    <w:p w14:paraId="46F2107C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▲</w:t>
      </w:r>
      <w:r>
        <w:rPr>
          <w:sz w:val="28"/>
          <w:szCs w:val="28"/>
        </w:rPr>
        <w:t>11. 5个预设</w:t>
      </w:r>
      <w:r>
        <w:rPr>
          <w:rFonts w:hint="eastAsia"/>
          <w:sz w:val="28"/>
          <w:szCs w:val="28"/>
        </w:rPr>
        <w:t>快捷</w:t>
      </w:r>
      <w:r>
        <w:rPr>
          <w:sz w:val="28"/>
          <w:szCs w:val="28"/>
        </w:rPr>
        <w:t>温度按键</w:t>
      </w:r>
      <w:r>
        <w:rPr>
          <w:rFonts w:hint="eastAsia"/>
          <w:sz w:val="28"/>
          <w:szCs w:val="28"/>
        </w:rPr>
        <w:t>（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37 °C、42 °C、56 °C 和 95 °C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，操作更简单</w:t>
      </w:r>
      <w:r>
        <w:rPr>
          <w:rFonts w:hint="eastAsia"/>
          <w:sz w:val="28"/>
          <w:szCs w:val="28"/>
          <w:lang w:eastAsia="zh-CN"/>
        </w:rPr>
        <w:t>。</w:t>
      </w:r>
    </w:p>
    <w:p w14:paraId="1BBC1E5A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12.可选配延伸支架，实现12x1.5 mL独立孵育控制</w:t>
      </w:r>
      <w:r>
        <w:rPr>
          <w:rFonts w:hint="eastAsia"/>
          <w:sz w:val="28"/>
          <w:szCs w:val="28"/>
          <w:lang w:eastAsia="zh-CN"/>
        </w:rPr>
        <w:t>。</w:t>
      </w:r>
    </w:p>
    <w:p w14:paraId="725AB7EA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13.</w:t>
      </w:r>
      <w:r>
        <w:rPr>
          <w:sz w:val="28"/>
          <w:szCs w:val="28"/>
        </w:rPr>
        <w:tab/>
      </w:r>
      <w:r>
        <w:rPr>
          <w:sz w:val="28"/>
          <w:szCs w:val="28"/>
        </w:rPr>
        <w:t>低噪音水平，工作环境更安静</w:t>
      </w:r>
      <w:r>
        <w:rPr>
          <w:rFonts w:hint="eastAsia"/>
          <w:sz w:val="28"/>
          <w:szCs w:val="28"/>
          <w:lang w:eastAsia="zh-CN"/>
        </w:rPr>
        <w:t>。</w:t>
      </w:r>
    </w:p>
    <w:p w14:paraId="363BE342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14.</w:t>
      </w:r>
      <w:r>
        <w:rPr>
          <w:sz w:val="28"/>
          <w:szCs w:val="28"/>
        </w:rPr>
        <w:tab/>
      </w:r>
      <w:r>
        <w:rPr>
          <w:sz w:val="28"/>
          <w:szCs w:val="28"/>
        </w:rPr>
        <w:t>外形尺寸（长×宽×高）：</w:t>
      </w:r>
      <w:r>
        <w:rPr>
          <w:rFonts w:hint="eastAsia"/>
          <w:sz w:val="28"/>
          <w:szCs w:val="28"/>
        </w:rPr>
        <w:t>≤</w:t>
      </w:r>
      <w:r>
        <w:rPr>
          <w:sz w:val="28"/>
          <w:szCs w:val="28"/>
        </w:rPr>
        <w:t>20.6×30.4×17cm</w:t>
      </w:r>
      <w:r>
        <w:rPr>
          <w:rFonts w:hint="eastAsia"/>
          <w:sz w:val="28"/>
          <w:szCs w:val="28"/>
          <w:lang w:eastAsia="zh-CN"/>
        </w:rPr>
        <w:t>。</w:t>
      </w:r>
    </w:p>
    <w:p w14:paraId="37A5D8F6">
      <w:pPr>
        <w:rPr>
          <w:rFonts w:hint="eastAsia" w:eastAsiaTheme="minorEastAsia"/>
          <w:sz w:val="28"/>
          <w:szCs w:val="28"/>
          <w:lang w:eastAsia="zh-CN"/>
        </w:rPr>
      </w:pPr>
      <w:r>
        <w:rPr>
          <w:sz w:val="28"/>
          <w:szCs w:val="28"/>
        </w:rPr>
        <w:t>15.</w:t>
      </w:r>
      <w:r>
        <w:rPr>
          <w:sz w:val="28"/>
          <w:szCs w:val="28"/>
        </w:rPr>
        <w:tab/>
      </w:r>
      <w:r>
        <w:rPr>
          <w:sz w:val="28"/>
          <w:szCs w:val="28"/>
        </w:rPr>
        <w:t>净重：</w:t>
      </w:r>
      <w:r>
        <w:rPr>
          <w:rFonts w:hint="eastAsia"/>
          <w:sz w:val="28"/>
          <w:szCs w:val="28"/>
        </w:rPr>
        <w:t>≤</w:t>
      </w:r>
      <w:r>
        <w:rPr>
          <w:sz w:val="28"/>
          <w:szCs w:val="28"/>
        </w:rPr>
        <w:t>6.3KG</w:t>
      </w:r>
      <w:r>
        <w:rPr>
          <w:rFonts w:hint="eastAsia"/>
          <w:sz w:val="28"/>
          <w:szCs w:val="28"/>
          <w:lang w:eastAsia="zh-CN"/>
        </w:rPr>
        <w:t>。</w:t>
      </w:r>
    </w:p>
    <w:p w14:paraId="35CB0507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6. 混匀仪主机2台</w:t>
      </w:r>
      <w:r>
        <w:rPr>
          <w:rFonts w:hint="eastAsia"/>
          <w:sz w:val="28"/>
          <w:szCs w:val="28"/>
        </w:rPr>
        <w:t>并配套</w:t>
      </w:r>
      <w:r>
        <w:rPr>
          <w:sz w:val="28"/>
          <w:szCs w:val="28"/>
        </w:rPr>
        <w:t xml:space="preserve">24 </w:t>
      </w:r>
      <w:r>
        <w:rPr>
          <w:rFonts w:hint="eastAsia"/>
          <w:sz w:val="28"/>
          <w:szCs w:val="28"/>
        </w:rPr>
        <w:t>x</w:t>
      </w:r>
      <w:r>
        <w:rPr>
          <w:sz w:val="28"/>
          <w:szCs w:val="28"/>
        </w:rPr>
        <w:t>1.5 mL 样品管的加热模块2</w:t>
      </w:r>
      <w:r>
        <w:rPr>
          <w:rFonts w:hint="eastAsia"/>
          <w:sz w:val="28"/>
          <w:szCs w:val="28"/>
        </w:rPr>
        <w:t>个</w:t>
      </w:r>
      <w:r>
        <w:rPr>
          <w:rFonts w:hint="eastAsia"/>
          <w:sz w:val="28"/>
          <w:szCs w:val="28"/>
          <w:lang w:eastAsia="zh-CN"/>
        </w:rPr>
        <w:t>。</w:t>
      </w:r>
    </w:p>
    <w:p w14:paraId="44595A4F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80D"/>
    <w:rsid w:val="0014380D"/>
    <w:rsid w:val="00967054"/>
    <w:rsid w:val="0EA945C6"/>
    <w:rsid w:val="124C0BDC"/>
    <w:rsid w:val="12E84400"/>
    <w:rsid w:val="13E62E35"/>
    <w:rsid w:val="163521CD"/>
    <w:rsid w:val="3CA37266"/>
    <w:rsid w:val="444E3F5B"/>
    <w:rsid w:val="66A6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328</Words>
  <Characters>412</Characters>
  <Lines>3</Lines>
  <Paragraphs>1</Paragraphs>
  <TotalTime>5</TotalTime>
  <ScaleCrop>false</ScaleCrop>
  <LinksUpToDate>false</LinksUpToDate>
  <CharactersWithSpaces>446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2024-11-12T06:36:00Z</dcterms:created>
  <dc:creator>zxyy</dc:creator>
  <cp:lastModifiedBy>陈健驹</cp:lastModifiedBy>
  <dcterms:modified xsi:type="dcterms:W3CDTF">2025-06-12T01:14:16Z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eyJoZGlkIjoiMmQ5ZmM4YmFmYzc5N2QyMmY4ZWUzYTBhNGQ0YjAwYTYiLCJ1c2VySWQiOiIzNDA4Nzk5NDQifQ==</vt:lpwstr>
  </property>
  <property fmtid="{D5CDD505-2E9C-101B-9397-08002B2CF9AE}" pid="3" name="KSOProductBuildVer">
    <vt:lpwstr>2052-12.1.0.21171</vt:lpwstr>
  </property>
  <property fmtid="{D5CDD505-2E9C-101B-9397-08002B2CF9AE}" pid="4" name="ICV">
    <vt:lpwstr>A981020533224979B75C2B5A221CDA23_12</vt:lpwstr>
  </property>
</Properties>
</file>