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299EE">
      <w:pPr>
        <w:ind w:firstLine="3614" w:firstLineChars="1200"/>
        <w:rPr>
          <w:rStyle w:val="7"/>
          <w:b/>
          <w:sz w:val="30"/>
          <w:szCs w:val="30"/>
        </w:rPr>
      </w:pPr>
      <w:r>
        <w:rPr>
          <w:rStyle w:val="7"/>
          <w:rFonts w:hint="eastAsia"/>
          <w:b/>
          <w:sz w:val="30"/>
          <w:szCs w:val="30"/>
        </w:rPr>
        <w:t>医用</w:t>
      </w:r>
      <w:r>
        <w:rPr>
          <w:rStyle w:val="7"/>
          <w:rFonts w:hint="eastAsia"/>
          <w:b/>
          <w:sz w:val="30"/>
          <w:szCs w:val="30"/>
          <w:lang w:val="en-US" w:eastAsia="zh-CN"/>
        </w:rPr>
        <w:t>真空</w:t>
      </w:r>
      <w:r>
        <w:rPr>
          <w:rStyle w:val="7"/>
          <w:rFonts w:hint="eastAsia"/>
          <w:b/>
          <w:sz w:val="30"/>
          <w:szCs w:val="30"/>
        </w:rPr>
        <w:t>干燥柜</w:t>
      </w:r>
      <w:r>
        <w:rPr>
          <w:rStyle w:val="7"/>
          <w:b/>
          <w:sz w:val="30"/>
          <w:szCs w:val="30"/>
        </w:rPr>
        <w:t>技术参数表</w:t>
      </w:r>
    </w:p>
    <w:p w14:paraId="5F37018B">
      <w:pPr>
        <w:rPr>
          <w:rStyle w:val="7"/>
          <w:b/>
          <w:sz w:val="30"/>
          <w:szCs w:val="30"/>
          <w:u w:val="single"/>
        </w:rPr>
      </w:pPr>
    </w:p>
    <w:tbl>
      <w:tblPr>
        <w:tblStyle w:val="5"/>
        <w:tblW w:w="10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8702"/>
      </w:tblGrid>
      <w:tr w14:paraId="1BDFC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CCD23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1、总体要求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7915F">
            <w:pPr>
              <w:ind w:firstLine="1960" w:firstLineChars="700"/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6914C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4F03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1.1用途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B7633">
            <w:pPr>
              <w:pStyle w:val="2"/>
              <w:tabs>
                <w:tab w:val="left" w:pos="0"/>
                <w:tab w:val="left" w:pos="220"/>
              </w:tabs>
              <w:spacing w:before="60" w:after="60"/>
              <w:ind w:firstLine="0" w:firstLineChars="0"/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用于腔镜手术器械的干燥</w:t>
            </w:r>
          </w:p>
        </w:tc>
      </w:tr>
      <w:tr w14:paraId="5F391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F7B5D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1.2高度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CD088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长≤800mm，深≤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0mm，高≤2000，符合科室场地放置需求</w:t>
            </w:r>
          </w:p>
        </w:tc>
      </w:tr>
      <w:tr w14:paraId="41280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F5F3A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1.3容积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CBDF3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三舱，每舱</w:t>
            </w:r>
            <w:r>
              <w:rPr>
                <w:rStyle w:val="7"/>
                <w:rFonts w:hint="default" w:ascii="Arial" w:hAnsi="Arial" w:cs="Arial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50L，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满足工作需要</w:t>
            </w:r>
          </w:p>
        </w:tc>
      </w:tr>
      <w:tr w14:paraId="3FB3A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9953">
            <w:pPr>
              <w:rPr>
                <w:rStyle w:val="7"/>
                <w:rFonts w:hint="default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腔体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3B7CE">
            <w:pPr>
              <w:rPr>
                <w:rStyle w:val="7"/>
                <w:rFonts w:hint="default" w:eastAsia="宋体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每舱不少于两层，舱内适合科室大篮筐</w:t>
            </w: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660</w:t>
            </w: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mm</w:t>
            </w: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*230</w:t>
            </w: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*50</w:t>
            </w: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mm需要</w:t>
            </w:r>
          </w:p>
        </w:tc>
      </w:tr>
      <w:tr w14:paraId="0BE04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9D47E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1.5材质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F9A95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304以上医用级不锈钢材质</w:t>
            </w:r>
          </w:p>
        </w:tc>
      </w:tr>
      <w:tr w14:paraId="7E09F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24972">
            <w:pPr>
              <w:rPr>
                <w:rStyle w:val="7"/>
                <w:rFonts w:hint="default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干燥方法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304B3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抽真空，0到一90KPa</w:t>
            </w:r>
          </w:p>
        </w:tc>
      </w:tr>
      <w:tr w14:paraId="5CCA4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512AF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干燥时间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896F4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干燥时间设置范围1min-999min</w:t>
            </w:r>
          </w:p>
        </w:tc>
      </w:tr>
      <w:tr w14:paraId="32BAF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2B55B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显示屏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E5CA2">
            <w:pPr>
              <w:rPr>
                <w:rStyle w:val="7"/>
                <w:rFonts w:hint="eastAsia" w:eastAsia="宋体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数显温度、干燥时间、真空度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提醒功能</w:t>
            </w:r>
          </w:p>
        </w:tc>
      </w:tr>
      <w:tr w14:paraId="773D3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7C0CA"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柜门要求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977D6">
            <w:pPr>
              <w:pStyle w:val="2"/>
              <w:numPr>
                <w:ilvl w:val="0"/>
                <w:numId w:val="0"/>
              </w:numPr>
              <w:tabs>
                <w:tab w:val="left" w:pos="0"/>
                <w:tab w:val="left" w:pos="220"/>
              </w:tabs>
              <w:spacing w:before="60" w:after="60"/>
              <w:ind w:left="0" w:leftChars="0" w:firstLine="0" w:firstLineChars="0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采用手动对开门</w:t>
            </w:r>
          </w:p>
        </w:tc>
      </w:tr>
      <w:tr w14:paraId="14854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A0C71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2、技术要求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711DA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77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2FC1C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2.1程序参数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92354">
            <w:pPr>
              <w:rPr>
                <w:rStyle w:val="7"/>
                <w:rFonts w:hint="eastAsia" w:eastAsia="宋体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▲内置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高低温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程序，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单舱或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舱运行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4E58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02014">
            <w:pPr>
              <w:rPr>
                <w:rStyle w:val="7"/>
                <w:rFonts w:hint="default" w:asciiTheme="minorEastAsia" w:hAnsiTheme="minorEastAsia" w:eastAsia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加热方式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303AB">
            <w:pPr>
              <w:pStyle w:val="2"/>
              <w:tabs>
                <w:tab w:val="left" w:pos="567"/>
              </w:tabs>
              <w:spacing w:before="60" w:after="40"/>
              <w:ind w:firstLine="0" w:firstLineChars="0"/>
              <w:outlineLvl w:val="0"/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热风循环及外贴式加热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，快速升温</w:t>
            </w:r>
          </w:p>
        </w:tc>
      </w:tr>
      <w:tr w14:paraId="08064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DF117">
            <w:pPr>
              <w:rPr>
                <w:rStyle w:val="7"/>
                <w:rFonts w:hint="default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2.3加热温度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0285C">
            <w:pPr>
              <w:pStyle w:val="2"/>
              <w:tabs>
                <w:tab w:val="left" w:pos="567"/>
              </w:tabs>
              <w:spacing w:before="60" w:after="40"/>
              <w:ind w:firstLine="0" w:firstLineChars="0"/>
              <w:outlineLvl w:val="0"/>
              <w:rPr>
                <w:rStyle w:val="7"/>
                <w:rFonts w:hint="eastAsia" w:eastAsia="宋体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常温</w:t>
            </w: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-65℃</w:t>
            </w: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温度偏差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≤±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°</w:t>
            </w:r>
          </w:p>
        </w:tc>
      </w:tr>
      <w:tr w14:paraId="1AF6A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2FA5B"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2.4真空泵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3D728">
            <w:pPr>
              <w:pStyle w:val="2"/>
              <w:tabs>
                <w:tab w:val="left" w:pos="567"/>
              </w:tabs>
              <w:spacing w:before="60" w:after="40"/>
              <w:ind w:firstLine="0" w:firstLineChars="0"/>
              <w:outlineLvl w:val="0"/>
              <w:rPr>
                <w:rFonts w:hint="default" w:eastAsia="宋体" w:cs="Times New Roman" w:asciiTheme="minorEastAsia" w:hAnsi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水冷无油真空泵</w:t>
            </w:r>
          </w:p>
        </w:tc>
      </w:tr>
      <w:tr w14:paraId="3AA9C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27369"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5工作噪音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9450D">
            <w:pPr>
              <w:pStyle w:val="2"/>
              <w:tabs>
                <w:tab w:val="left" w:pos="567"/>
              </w:tabs>
              <w:spacing w:before="60" w:after="40"/>
              <w:ind w:firstLine="0" w:firstLineChars="0"/>
              <w:outlineLvl w:val="0"/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&lt;70dB</w:t>
            </w:r>
          </w:p>
        </w:tc>
      </w:tr>
      <w:tr w14:paraId="39A99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B4BD">
            <w:pPr>
              <w:spacing w:line="181" w:lineRule="atLeas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安全装置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49C2A">
            <w:pPr>
              <w:spacing w:line="181" w:lineRule="atLeas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有漏电、超温、过流保护及报警装置</w:t>
            </w:r>
          </w:p>
        </w:tc>
      </w:tr>
      <w:tr w14:paraId="7538E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C4B92">
            <w:pPr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3、配置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F6A97">
            <w:pPr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37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1E917">
            <w:pPr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3.1主机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41826">
            <w:pPr>
              <w:rPr>
                <w:rFonts w:cs="Times New Roman" w:asciiTheme="minorEastAsia" w:hAnsiTheme="minorEastAsia" w:eastAsiaTheme="min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 w14:paraId="1EEEE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0D41F">
            <w:pPr>
              <w:rPr>
                <w:rStyle w:val="7"/>
                <w:rFonts w:hint="default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3.2干燥托架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EBF98">
            <w:pPr>
              <w:rPr>
                <w:rStyle w:val="7"/>
                <w:rFonts w:hint="default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</w:t>
            </w:r>
          </w:p>
        </w:tc>
      </w:tr>
      <w:tr w14:paraId="55C4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5F9AC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4、售后服务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BBB7F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E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E054F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4.1服务响应要求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51994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提供7*24小时400或800电话售后服务热线服务。接到故障报修电话后4小时内响应，24小时内需到达现场进行维修，72小时内处理完毕。</w:t>
            </w:r>
          </w:p>
        </w:tc>
      </w:tr>
      <w:tr w14:paraId="4E208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801BC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4.2保修服务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8CCA6">
            <w:pPr>
              <w:rPr>
                <w:rStyle w:val="7"/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可提供设备校准、保养、更换易损耗件。所有零配件更换时间不超过48小时。</w:t>
            </w:r>
          </w:p>
        </w:tc>
      </w:tr>
      <w:bookmarkEnd w:id="0"/>
    </w:tbl>
    <w:p w14:paraId="39E46A99">
      <w:pPr>
        <w:rPr>
          <w:rStyle w:val="7"/>
          <w:sz w:val="28"/>
          <w:szCs w:val="28"/>
        </w:rPr>
      </w:pPr>
      <w:r>
        <w:rPr>
          <w:rFonts w:hint="eastAsia"/>
          <w:sz w:val="28"/>
          <w:szCs w:val="28"/>
        </w:rPr>
        <w:t>带▲号的是重要参数。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yMjc4YWE3YmIyNmYzYzE4ODI3ZWUxZDU3MDAwYTUifQ=="/>
  </w:docVars>
  <w:rsids>
    <w:rsidRoot w:val="00472A93"/>
    <w:rsid w:val="00052053"/>
    <w:rsid w:val="000C384D"/>
    <w:rsid w:val="00113773"/>
    <w:rsid w:val="00280677"/>
    <w:rsid w:val="002D1B9D"/>
    <w:rsid w:val="00325216"/>
    <w:rsid w:val="003A785B"/>
    <w:rsid w:val="00472A93"/>
    <w:rsid w:val="004954F9"/>
    <w:rsid w:val="004A3BA2"/>
    <w:rsid w:val="0061510B"/>
    <w:rsid w:val="007B3235"/>
    <w:rsid w:val="007E7235"/>
    <w:rsid w:val="00810F7B"/>
    <w:rsid w:val="00832E60"/>
    <w:rsid w:val="009930C8"/>
    <w:rsid w:val="009E1893"/>
    <w:rsid w:val="009F0CCF"/>
    <w:rsid w:val="00A52DFD"/>
    <w:rsid w:val="00AD4651"/>
    <w:rsid w:val="00AF434B"/>
    <w:rsid w:val="00AF5C44"/>
    <w:rsid w:val="00D408F3"/>
    <w:rsid w:val="00ED47EB"/>
    <w:rsid w:val="00F71689"/>
    <w:rsid w:val="01754665"/>
    <w:rsid w:val="098E645B"/>
    <w:rsid w:val="17817023"/>
    <w:rsid w:val="18A23711"/>
    <w:rsid w:val="1EC41A66"/>
    <w:rsid w:val="24134E54"/>
    <w:rsid w:val="3B234E71"/>
    <w:rsid w:val="44964F22"/>
    <w:rsid w:val="50632130"/>
    <w:rsid w:val="6200684B"/>
    <w:rsid w:val="6C77421B"/>
    <w:rsid w:val="736C4196"/>
    <w:rsid w:val="7ED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宋体" w:hAnsi="宋体"/>
      <w:sz w:val="24"/>
      <w:szCs w:val="24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424</Words>
  <Characters>529</Characters>
  <Lines>5</Lines>
  <Paragraphs>1</Paragraphs>
  <TotalTime>1</TotalTime>
  <ScaleCrop>false</ScaleCrop>
  <LinksUpToDate>false</LinksUpToDate>
  <CharactersWithSpaces>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2023-04-28T02:12:00Z</dcterms:created>
  <dc:creator>Administrator</dc:creator>
  <cp:lastModifiedBy>美女叼馋</cp:lastModifiedBy>
  <dcterms:modified xsi:type="dcterms:W3CDTF">2025-04-22T10:17:39Z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981B85AFC2624CE580CC9822AD30004D_13</vt:lpwstr>
  </property>
  <property fmtid="{D5CDD505-2E9C-101B-9397-08002B2CF9AE}" pid="4" name="KSOTemplateDocerSaveRecord">
    <vt:lpwstr>eyJoZGlkIjoiYmEyNGJjNmFkZjI3YWZjNTYwNWUwMTE0MjRhZTI4NjYiLCJ1c2VySWQiOiIzMjczMDg5OTIifQ==</vt:lpwstr>
  </property>
</Properties>
</file>