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542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8858"/>
      </w:tblGrid>
      <w:tr w14:paraId="5815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254FCEF1">
            <w:pPr>
              <w:jc w:val="left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8" w:type="dxa"/>
            <w:vAlign w:val="center"/>
          </w:tcPr>
          <w:p w14:paraId="0B1FA9D2"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一体化治疗床板</w:t>
            </w:r>
          </w:p>
        </w:tc>
      </w:tr>
      <w:tr w14:paraId="089E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41680A24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1.1</w:t>
            </w:r>
          </w:p>
        </w:tc>
        <w:tc>
          <w:tcPr>
            <w:tcW w:w="8858" w:type="dxa"/>
            <w:vAlign w:val="center"/>
          </w:tcPr>
          <w:p w14:paraId="17985267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碳纤维一体化底座</w:t>
            </w:r>
          </w:p>
        </w:tc>
      </w:tr>
      <w:tr w14:paraId="6705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4989A499">
            <w:pPr>
              <w:pStyle w:val="5"/>
              <w:tabs>
                <w:tab w:val="left" w:pos="850"/>
              </w:tabs>
              <w:ind w:firstLine="0" w:firstLineChars="0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1.1.1</w:t>
            </w:r>
          </w:p>
        </w:tc>
        <w:tc>
          <w:tcPr>
            <w:tcW w:w="8858" w:type="dxa"/>
            <w:vAlign w:val="center"/>
          </w:tcPr>
          <w:p w14:paraId="4C52E747">
            <w:pPr>
              <w:pStyle w:val="5"/>
              <w:tabs>
                <w:tab w:val="left" w:pos="850"/>
              </w:tabs>
              <w:ind w:firstLine="0" w:firstLineChars="0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多功能一体化底座，可用于头、头颈、胸腹、下腹部、乳腺等仰卧体位固定；</w:t>
            </w:r>
          </w:p>
        </w:tc>
      </w:tr>
      <w:tr w14:paraId="438E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13270185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1.1.2</w:t>
            </w:r>
          </w:p>
        </w:tc>
        <w:tc>
          <w:tcPr>
            <w:tcW w:w="8858" w:type="dxa"/>
            <w:vAlign w:val="center"/>
          </w:tcPr>
          <w:p w14:paraId="502678FF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长度：≤125cm、宽度：≤54cm、厚度：≤2cm </w:t>
            </w:r>
          </w:p>
        </w:tc>
      </w:tr>
      <w:tr w14:paraId="37E8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2D3A663D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1.1.3▲</w:t>
            </w:r>
          </w:p>
        </w:tc>
        <w:tc>
          <w:tcPr>
            <w:tcW w:w="8858" w:type="dxa"/>
            <w:vAlign w:val="center"/>
          </w:tcPr>
          <w:p w14:paraId="332855B4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配头脚方向头枕调节适配器，满足不同身高患者体位固定要求</w:t>
            </w:r>
          </w:p>
        </w:tc>
      </w:tr>
      <w:tr w14:paraId="6332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18E10B0B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1.1.4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0516ADA2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可采用颈胸膜固定，膜片固定范围需包括鼻尖以上至剑突以下</w:t>
            </w:r>
          </w:p>
        </w:tc>
      </w:tr>
      <w:tr w14:paraId="2115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565DB81E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1.1.5</w:t>
            </w:r>
          </w:p>
        </w:tc>
        <w:tc>
          <w:tcPr>
            <w:tcW w:w="8858" w:type="dxa"/>
            <w:vAlign w:val="center"/>
          </w:tcPr>
          <w:p w14:paraId="77F9E316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体宽方向有调节档位：≥3个，满足不同体型患者固定要求</w:t>
            </w:r>
          </w:p>
        </w:tc>
      </w:tr>
      <w:tr w14:paraId="26F3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549530CE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1.1.6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31A27783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可拆卸腹膜固定块高度：</w:t>
            </w:r>
            <w:r>
              <w:rPr>
                <w:rFonts w:hint="eastAsia" w:ascii="宋体" w:hAnsi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4cm，摆位扣膜过程不受大腿内侧阻挡</w:t>
            </w:r>
          </w:p>
        </w:tc>
      </w:tr>
      <w:tr w14:paraId="0742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42E72539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1.1.7</w:t>
            </w:r>
          </w:p>
        </w:tc>
        <w:tc>
          <w:tcPr>
            <w:tcW w:w="8858" w:type="dxa"/>
            <w:vAlign w:val="center"/>
          </w:tcPr>
          <w:p w14:paraId="5913EF0D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体膜固定条低于底板表面，体形偏胖患者背部舒适性不受固定条影响</w:t>
            </w:r>
          </w:p>
        </w:tc>
      </w:tr>
      <w:tr w14:paraId="1746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5DECD9C6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1.1.8</w:t>
            </w:r>
          </w:p>
        </w:tc>
        <w:tc>
          <w:tcPr>
            <w:tcW w:w="8858" w:type="dxa"/>
            <w:vAlign w:val="center"/>
          </w:tcPr>
          <w:p w14:paraId="75031226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碳纤维板面部分穿透系数（6mv&gt;0.98;15mv&gt;0.988) </w:t>
            </w:r>
          </w:p>
        </w:tc>
      </w:tr>
      <w:tr w14:paraId="252E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7BBE463B">
            <w:pPr>
              <w:pStyle w:val="6"/>
              <w:ind w:left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1.1.9</w:t>
            </w:r>
          </w:p>
        </w:tc>
        <w:tc>
          <w:tcPr>
            <w:tcW w:w="8858" w:type="dxa"/>
            <w:vAlign w:val="center"/>
          </w:tcPr>
          <w:p w14:paraId="1F8F1CEE">
            <w:pPr>
              <w:pStyle w:val="6"/>
              <w:ind w:left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配真空袋/塑形垫适配条，使得真空袋/塑形垫可以结合膜片进行固定，提高定位精度和摆位重复性。</w:t>
            </w:r>
          </w:p>
        </w:tc>
      </w:tr>
      <w:tr w14:paraId="5F64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702037AA">
            <w:pPr>
              <w:pStyle w:val="6"/>
              <w:ind w:left="16" w:hanging="16" w:hangingChars="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1.1.10</w:t>
            </w:r>
          </w:p>
        </w:tc>
        <w:tc>
          <w:tcPr>
            <w:tcW w:w="8858" w:type="dxa"/>
            <w:vAlign w:val="center"/>
          </w:tcPr>
          <w:p w14:paraId="0397DD38">
            <w:pPr>
              <w:pStyle w:val="6"/>
              <w:ind w:left="16" w:hanging="16" w:hangingChars="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配透明头枕1套（每套共6个,分A-F不同高度六种规格）。</w:t>
            </w:r>
          </w:p>
        </w:tc>
      </w:tr>
      <w:tr w14:paraId="41EC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70A53079">
            <w:pPr>
              <w:pStyle w:val="6"/>
              <w:ind w:left="16" w:hanging="16" w:hangingChars="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1.1.11</w:t>
            </w:r>
          </w:p>
        </w:tc>
        <w:tc>
          <w:tcPr>
            <w:tcW w:w="8858" w:type="dxa"/>
            <w:vAlign w:val="center"/>
          </w:tcPr>
          <w:p w14:paraId="522915C5">
            <w:pPr>
              <w:pStyle w:val="6"/>
              <w:ind w:left="16" w:hanging="16" w:hangingChars="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配床板固定条1套，用于固定架与CT/加速器床之间的结合。</w:t>
            </w:r>
          </w:p>
        </w:tc>
      </w:tr>
      <w:tr w14:paraId="4DBD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30028AD2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1.2</w:t>
            </w:r>
          </w:p>
        </w:tc>
        <w:tc>
          <w:tcPr>
            <w:tcW w:w="8858" w:type="dxa"/>
            <w:vAlign w:val="center"/>
          </w:tcPr>
          <w:p w14:paraId="6910AAE7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碳纤维手臂支撑架</w:t>
            </w:r>
          </w:p>
        </w:tc>
      </w:tr>
      <w:tr w14:paraId="01E5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04E503B1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1.2.1</w:t>
            </w:r>
          </w:p>
        </w:tc>
        <w:tc>
          <w:tcPr>
            <w:tcW w:w="8858" w:type="dxa"/>
            <w:vAlign w:val="center"/>
          </w:tcPr>
          <w:p w14:paraId="01776A3E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配合一体化底座使用，用于胸部/腹部/乳腺放疗时上举手臂的支撑，手臂支撑架需与底板通过固定装置连接为一体</w:t>
            </w:r>
          </w:p>
        </w:tc>
      </w:tr>
      <w:tr w14:paraId="17CB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0289505B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1.2.2</w:t>
            </w:r>
          </w:p>
        </w:tc>
        <w:tc>
          <w:tcPr>
            <w:tcW w:w="8858" w:type="dxa"/>
            <w:vAlign w:val="center"/>
          </w:tcPr>
          <w:p w14:paraId="2091C17F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手臂支撑架需配置2个手臂托，左右各1个，2个腕托，左右各1个</w:t>
            </w:r>
          </w:p>
        </w:tc>
      </w:tr>
      <w:tr w14:paraId="5793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4A125689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1.2.3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61E8D769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手臂托调节档位：头脚方向:≥5个；左右方向:≥5个；前后方向高度:≥6个；腕托支撑高度可调节档位:≥6个</w:t>
            </w:r>
          </w:p>
        </w:tc>
      </w:tr>
      <w:tr w14:paraId="4E66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147079F6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1.2.4</w:t>
            </w:r>
          </w:p>
        </w:tc>
        <w:tc>
          <w:tcPr>
            <w:tcW w:w="8858" w:type="dxa"/>
            <w:vAlign w:val="center"/>
          </w:tcPr>
          <w:p w14:paraId="16A7330A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手臂托可旋转角度：±80度</w:t>
            </w:r>
          </w:p>
        </w:tc>
      </w:tr>
      <w:tr w14:paraId="4A76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4DA73353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1.2.5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67EC4FD4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手臂支撑架底板每边腕托的定位孔：≥18个</w:t>
            </w:r>
          </w:p>
        </w:tc>
      </w:tr>
      <w:tr w14:paraId="648A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2157B88F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1.3</w:t>
            </w:r>
          </w:p>
        </w:tc>
        <w:tc>
          <w:tcPr>
            <w:tcW w:w="8858" w:type="dxa"/>
            <w:vAlign w:val="center"/>
          </w:tcPr>
          <w:p w14:paraId="533FCE1A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腿部支撑装置 </w:t>
            </w:r>
          </w:p>
        </w:tc>
      </w:tr>
      <w:tr w14:paraId="5271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0E69839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1.3.1</w:t>
            </w:r>
          </w:p>
        </w:tc>
        <w:tc>
          <w:tcPr>
            <w:tcW w:w="8858" w:type="dxa"/>
            <w:vAlign w:val="center"/>
          </w:tcPr>
          <w:p w14:paraId="1309331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由PMMA底板及膝部软垫组成</w:t>
            </w:r>
          </w:p>
        </w:tc>
      </w:tr>
      <w:tr w14:paraId="082E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06BF2F2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1.3.2</w:t>
            </w:r>
          </w:p>
        </w:tc>
        <w:tc>
          <w:tcPr>
            <w:tcW w:w="8858" w:type="dxa"/>
            <w:vAlign w:val="center"/>
          </w:tcPr>
          <w:p w14:paraId="605FD3B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膝部软垫可根据体位固定要求选择增高垫，增高垫厚度为5cm</w:t>
            </w:r>
          </w:p>
        </w:tc>
      </w:tr>
      <w:tr w14:paraId="5162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2623879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1.3.3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549930E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膝部软垫在头脚采用连续滑动，一键锁紧结构设计</w:t>
            </w:r>
          </w:p>
        </w:tc>
      </w:tr>
      <w:tr w14:paraId="20ED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7A19F39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1.3.4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4A0CEB2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膝部软垫头脚方向调节距离:45cm</w:t>
            </w:r>
          </w:p>
        </w:tc>
      </w:tr>
      <w:tr w14:paraId="4B85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7882E48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1.3.5</w:t>
            </w:r>
          </w:p>
        </w:tc>
        <w:tc>
          <w:tcPr>
            <w:tcW w:w="8858" w:type="dxa"/>
            <w:vAlign w:val="center"/>
          </w:tcPr>
          <w:p w14:paraId="6146C41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腿部固定装置底板厚度应与一体化碳纤维底座相等，保证膝部软垫能流畅地在头脚方向就行调节</w:t>
            </w:r>
          </w:p>
        </w:tc>
      </w:tr>
      <w:tr w14:paraId="2872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522108E1">
            <w:pPr>
              <w:widowControl/>
              <w:spacing w:line="276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</w:t>
            </w:r>
          </w:p>
        </w:tc>
        <w:tc>
          <w:tcPr>
            <w:tcW w:w="8858" w:type="dxa"/>
            <w:vAlign w:val="center"/>
          </w:tcPr>
          <w:p w14:paraId="640C360F">
            <w:pPr>
              <w:widowControl/>
              <w:spacing w:line="276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SBRT 压腹装置</w:t>
            </w:r>
          </w:p>
        </w:tc>
      </w:tr>
      <w:tr w14:paraId="2DE6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7A1A351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1.4.1</w:t>
            </w:r>
          </w:p>
        </w:tc>
        <w:tc>
          <w:tcPr>
            <w:tcW w:w="8858" w:type="dxa"/>
            <w:vAlign w:val="center"/>
          </w:tcPr>
          <w:p w14:paraId="16BEA0A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功能：用于SBRT立体定向放疗呼吸幅度限制，通过调节三角形压腹板对剑突的压迫，将腹式呼吸转换为胸式呼吸，控制患者呼吸幅度</w:t>
            </w:r>
          </w:p>
        </w:tc>
      </w:tr>
      <w:tr w14:paraId="7F1A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230F2EC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1.4.2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777F6D2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采用卡扣式拆装设计，两层高度可调，一键锁紧设计</w:t>
            </w:r>
          </w:p>
        </w:tc>
      </w:tr>
      <w:tr w14:paraId="5941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104F139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1.4.3</w:t>
            </w:r>
            <w:r>
              <w:rPr>
                <w:rFonts w:hint="eastAsia" w:ascii="宋体" w:hAnsi="宋体" w:cs="宋体"/>
                <w:sz w:val="20"/>
                <w:szCs w:val="20"/>
              </w:rPr>
              <w:t>▲</w:t>
            </w:r>
          </w:p>
        </w:tc>
        <w:tc>
          <w:tcPr>
            <w:tcW w:w="8858" w:type="dxa"/>
            <w:vAlign w:val="center"/>
          </w:tcPr>
          <w:p w14:paraId="43E3BF08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压腹板可升降调节距离≥9cm，用于控制患者呼吸幅度微调</w:t>
            </w:r>
          </w:p>
        </w:tc>
      </w:tr>
      <w:tr w14:paraId="059B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6BF83978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1.4.4</w:t>
            </w:r>
          </w:p>
        </w:tc>
        <w:tc>
          <w:tcPr>
            <w:tcW w:w="8858" w:type="dxa"/>
            <w:vAlign w:val="center"/>
          </w:tcPr>
          <w:p w14:paraId="6254638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配腹部气囊加压装置一套，用于偏胖患者呼吸幅度限制</w:t>
            </w:r>
          </w:p>
        </w:tc>
      </w:tr>
      <w:tr w14:paraId="75AE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0" w:type="dxa"/>
            <w:vAlign w:val="center"/>
          </w:tcPr>
          <w:p w14:paraId="23A65FF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数目：</w:t>
            </w:r>
          </w:p>
        </w:tc>
        <w:tc>
          <w:tcPr>
            <w:tcW w:w="8858" w:type="dxa"/>
            <w:vAlign w:val="center"/>
          </w:tcPr>
          <w:p w14:paraId="40BB8A2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三套</w:t>
            </w:r>
          </w:p>
        </w:tc>
      </w:tr>
      <w:tr w14:paraId="5102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08" w:type="dxa"/>
            <w:gridSpan w:val="2"/>
            <w:vAlign w:val="center"/>
          </w:tcPr>
          <w:p w14:paraId="4095E1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上述所有配件维保三年</w:t>
            </w:r>
          </w:p>
        </w:tc>
      </w:tr>
    </w:tbl>
    <w:p w14:paraId="6FFC5CFA">
      <w:pPr>
        <w:ind w:firstLine="1928" w:firstLineChars="800"/>
        <w:jc w:val="center"/>
        <w:rPr>
          <w:sz w:val="24"/>
        </w:rPr>
      </w:pPr>
      <w:r>
        <w:rPr>
          <w:rFonts w:hint="eastAsia" w:ascii="宋体" w:hAnsi="宋体" w:cs="宋体"/>
          <w:b/>
          <w:bCs/>
          <w:sz w:val="24"/>
        </w:rPr>
        <w:t>一体化治疗床板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709AB"/>
    <w:rsid w:val="000244A6"/>
    <w:rsid w:val="00137F62"/>
    <w:rsid w:val="001412AD"/>
    <w:rsid w:val="0047049B"/>
    <w:rsid w:val="00E34F50"/>
    <w:rsid w:val="00FD55DA"/>
    <w:rsid w:val="06A81918"/>
    <w:rsid w:val="33F709AB"/>
    <w:rsid w:val="6A4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6">
    <w:name w:val="列表段落1"/>
    <w:basedOn w:val="1"/>
    <w:qFormat/>
    <w:uiPriority w:val="34"/>
    <w:pPr>
      <w:widowControl/>
      <w:ind w:left="720"/>
      <w:contextualSpacing/>
      <w:jc w:val="left"/>
    </w:pPr>
    <w:rPr>
      <w:rFonts w:eastAsia="PMingLiU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805</Words>
  <Characters>968</Characters>
  <Lines>41</Lines>
  <Paragraphs>66</Paragraphs>
  <TotalTime>14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2025-04-22T09:01:00Z</dcterms:created>
  <dc:creator>evalau</dc:creator>
  <cp:lastModifiedBy>chan</cp:lastModifiedBy>
  <dcterms:modified xsi:type="dcterms:W3CDTF">2025-04-23T09:54:29Z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DC8E9E65B1B44E26B4F9978D6DF56B32_11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