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4956">
      <w:pPr>
        <w:spacing w:line="500" w:lineRule="exact"/>
        <w:jc w:val="center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医用制氧系统制氧主机更换分子筛需求</w:t>
      </w:r>
    </w:p>
    <w:p w14:paraId="255CE3F6">
      <w:pPr>
        <w:numPr>
          <w:ilvl w:val="0"/>
          <w:numId w:val="1"/>
        </w:numPr>
        <w:tabs>
          <w:tab w:val="left" w:pos="210"/>
          <w:tab w:val="clear" w:pos="1134"/>
        </w:tabs>
        <w:spacing w:before="156" w:beforeLines="50" w:line="360" w:lineRule="auto"/>
        <w:ind w:left="278" w:hanging="278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详细技术要求：</w:t>
      </w:r>
    </w:p>
    <w:p w14:paraId="6654AEED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/>
          <w:b/>
          <w:sz w:val="24"/>
          <w:lang w:val="en-US" w:eastAsia="zh-CN"/>
        </w:rPr>
        <w:t>制氧</w:t>
      </w:r>
      <w:r>
        <w:rPr>
          <w:rFonts w:hint="eastAsia"/>
          <w:b/>
          <w:sz w:val="24"/>
        </w:rPr>
        <w:t>设备修复</w:t>
      </w:r>
      <w:r>
        <w:rPr>
          <w:rFonts w:hint="eastAsia" w:ascii="宋体" w:hAnsi="宋体"/>
          <w:b/>
          <w:sz w:val="24"/>
        </w:rPr>
        <w:t>要求：</w:t>
      </w:r>
      <w:bookmarkStart w:id="0" w:name="_GoBack"/>
      <w:bookmarkEnd w:id="0"/>
    </w:p>
    <w:p w14:paraId="1063D085">
      <w:pPr>
        <w:spacing w:line="360" w:lineRule="auto"/>
        <w:rPr>
          <w:rFonts w:hint="eastAsia" w:ascii="宋体" w:hAnsi="宋体"/>
          <w:b/>
          <w:bCs w:val="0"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、修复4台Air</w:t>
      </w:r>
      <w:r>
        <w:rPr>
          <w:rFonts w:ascii="宋体" w:hAnsi="宋体"/>
          <w:bCs/>
          <w:sz w:val="24"/>
        </w:rPr>
        <w:t>Sep</w:t>
      </w:r>
      <w:r>
        <w:rPr>
          <w:rFonts w:hint="eastAsia" w:ascii="宋体" w:hAnsi="宋体"/>
          <w:bCs/>
          <w:sz w:val="24"/>
        </w:rPr>
        <w:t>制氧主机,型号为：A</w:t>
      </w:r>
      <w:r>
        <w:rPr>
          <w:rFonts w:ascii="宋体" w:hAnsi="宋体"/>
          <w:bCs/>
          <w:sz w:val="24"/>
        </w:rPr>
        <w:t>S-L 1300</w:t>
      </w:r>
      <w:r>
        <w:rPr>
          <w:rFonts w:hint="eastAsia" w:ascii="宋体" w:hAnsi="宋体"/>
          <w:bCs/>
          <w:sz w:val="24"/>
        </w:rPr>
        <w:t>；</w:t>
      </w:r>
    </w:p>
    <w:p w14:paraId="61F47E29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2、修复后单台制氧主机产氧量需≥3</w:t>
      </w:r>
      <w:r>
        <w:rPr>
          <w:rFonts w:ascii="宋体" w:hAnsi="宋体"/>
          <w:bCs/>
          <w:sz w:val="24"/>
        </w:rPr>
        <w:t>0m</w:t>
      </w:r>
      <w:r>
        <w:rPr>
          <w:rFonts w:ascii="宋体" w:hAnsi="宋体"/>
          <w:bCs/>
          <w:sz w:val="24"/>
          <w:vertAlign w:val="superscript"/>
        </w:rPr>
        <w:t>3</w:t>
      </w:r>
      <w:r>
        <w:rPr>
          <w:rFonts w:hint="eastAsia" w:ascii="宋体" w:hAnsi="宋体"/>
          <w:bCs/>
          <w:sz w:val="24"/>
        </w:rPr>
        <w:t>/</w:t>
      </w:r>
      <w:r>
        <w:rPr>
          <w:rFonts w:ascii="宋体" w:hAnsi="宋体"/>
          <w:bCs/>
          <w:sz w:val="24"/>
        </w:rPr>
        <w:t>h</w:t>
      </w:r>
      <w:r>
        <w:rPr>
          <w:rFonts w:hint="eastAsia" w:ascii="宋体" w:hAnsi="宋体"/>
          <w:bCs/>
          <w:sz w:val="24"/>
        </w:rPr>
        <w:t>；</w:t>
      </w:r>
    </w:p>
    <w:p w14:paraId="60433A08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3、修复后</w:t>
      </w:r>
      <w:r>
        <w:rPr>
          <w:rFonts w:hint="eastAsia" w:ascii="宋体" w:hAnsi="宋体" w:cs="宋体"/>
          <w:sz w:val="24"/>
        </w:rPr>
        <w:t>输出的氧气纯度≥90%（提供氧气检测报告）</w:t>
      </w:r>
      <w:r>
        <w:rPr>
          <w:rFonts w:hint="eastAsia" w:ascii="宋体" w:hAnsi="宋体"/>
          <w:bCs/>
          <w:sz w:val="24"/>
        </w:rPr>
        <w:t>；</w:t>
      </w:r>
    </w:p>
    <w:p w14:paraId="482D7CD2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ascii="宋体" w:hAnsi="宋体"/>
        </w:rPr>
        <w:t>▲</w:t>
      </w:r>
      <w:r>
        <w:rPr>
          <w:rFonts w:hint="eastAsia" w:ascii="宋体" w:hAnsi="宋体"/>
          <w:bCs/>
          <w:sz w:val="24"/>
        </w:rPr>
        <w:t>4、投标单位应为制氧主机生产厂家授权单位（需提供制氧主机有效期内授权书）；</w:t>
      </w:r>
    </w:p>
    <w:p w14:paraId="2BE90918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ascii="宋体" w:hAnsi="宋体"/>
        </w:rPr>
        <w:t>▲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、提供详细修复方案（应包含设备图纸、修复步骤、修复方法等）；</w:t>
      </w:r>
    </w:p>
    <w:p w14:paraId="770090AE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ascii="宋体" w:hAnsi="宋体"/>
        </w:rPr>
        <w:t>▲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、投标单位应提供已获得</w:t>
      </w:r>
      <w:r>
        <w:rPr>
          <w:rFonts w:hint="eastAsia" w:ascii="宋体" w:hAnsi="宋体"/>
          <w:bCs/>
          <w:sz w:val="24"/>
          <w:highlight w:val="none"/>
        </w:rPr>
        <w:t>Air</w:t>
      </w:r>
      <w:r>
        <w:rPr>
          <w:rFonts w:ascii="宋体" w:hAnsi="宋体"/>
          <w:bCs/>
          <w:sz w:val="24"/>
          <w:highlight w:val="none"/>
        </w:rPr>
        <w:t>Sep</w:t>
      </w:r>
      <w:r>
        <w:rPr>
          <w:rFonts w:hint="eastAsia" w:ascii="宋体" w:hAnsi="宋体"/>
          <w:bCs/>
          <w:sz w:val="24"/>
          <w:highlight w:val="none"/>
        </w:rPr>
        <w:t>制氧主机制造商售后培训证书至少2名</w:t>
      </w:r>
      <w:r>
        <w:rPr>
          <w:rFonts w:hint="eastAsia" w:ascii="宋体" w:hAnsi="宋体"/>
          <w:bCs/>
          <w:sz w:val="24"/>
        </w:rPr>
        <w:t>，以保证对设备修复、维修完全掌握；</w:t>
      </w:r>
    </w:p>
    <w:p w14:paraId="1CBBC6EA">
      <w:pPr>
        <w:numPr>
          <w:ilvl w:val="0"/>
          <w:numId w:val="2"/>
        </w:num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配件要求</w:t>
      </w:r>
    </w:p>
    <w:tbl>
      <w:tblPr>
        <w:tblStyle w:val="9"/>
        <w:tblW w:w="854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993"/>
        <w:gridCol w:w="1402"/>
        <w:gridCol w:w="3351"/>
      </w:tblGrid>
      <w:tr w14:paraId="5DCD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98" w:type="dxa"/>
            <w:vAlign w:val="center"/>
          </w:tcPr>
          <w:p w14:paraId="655172FB">
            <w:pPr>
              <w:tabs>
                <w:tab w:val="left" w:pos="4140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993" w:type="dxa"/>
            <w:vAlign w:val="center"/>
          </w:tcPr>
          <w:p w14:paraId="00B50691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配件名称</w:t>
            </w:r>
          </w:p>
        </w:tc>
        <w:tc>
          <w:tcPr>
            <w:tcW w:w="1402" w:type="dxa"/>
            <w:vAlign w:val="center"/>
          </w:tcPr>
          <w:p w14:paraId="3BC9940F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3351" w:type="dxa"/>
            <w:vAlign w:val="center"/>
          </w:tcPr>
          <w:p w14:paraId="3F41E3CF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65AB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8" w:type="dxa"/>
            <w:vAlign w:val="center"/>
          </w:tcPr>
          <w:p w14:paraId="28C6B6AE">
            <w:pPr>
              <w:tabs>
                <w:tab w:val="left" w:pos="4140"/>
              </w:tabs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993" w:type="dxa"/>
            <w:vAlign w:val="center"/>
          </w:tcPr>
          <w:p w14:paraId="6A5AE8F5"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分子筛</w:t>
            </w:r>
          </w:p>
        </w:tc>
        <w:tc>
          <w:tcPr>
            <w:tcW w:w="1402" w:type="dxa"/>
            <w:vAlign w:val="center"/>
          </w:tcPr>
          <w:p w14:paraId="3CA7DE3D"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3351" w:type="dxa"/>
            <w:vAlign w:val="center"/>
          </w:tcPr>
          <w:p w14:paraId="0F059ED5">
            <w:pPr>
              <w:tabs>
                <w:tab w:val="left" w:pos="4140"/>
              </w:tabs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需满足4台制氧主机需求</w:t>
            </w:r>
          </w:p>
        </w:tc>
      </w:tr>
    </w:tbl>
    <w:p w14:paraId="6406D76E">
      <w:pPr>
        <w:spacing w:line="360" w:lineRule="auto"/>
        <w:rPr>
          <w:rFonts w:hint="eastAsia" w:ascii="宋体" w:hAnsi="宋体"/>
          <w:b/>
          <w:sz w:val="24"/>
        </w:rPr>
      </w:pPr>
    </w:p>
    <w:p w14:paraId="39936349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（三）详细技术规格要求</w:t>
      </w:r>
    </w:p>
    <w:p w14:paraId="032AADBF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、分子筛技术要求：</w:t>
      </w:r>
    </w:p>
    <w:p w14:paraId="17583D66">
      <w:pPr>
        <w:spacing w:line="5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.1</w:t>
      </w:r>
      <w:r>
        <w:rPr>
          <w:rFonts w:hint="eastAsia" w:ascii="宋体" w:hAnsi="宋体" w:cs="宋体"/>
          <w:kern w:val="0"/>
          <w:sz w:val="24"/>
        </w:rPr>
        <w:t>堆积密度：</w:t>
      </w:r>
      <w:r>
        <w:rPr>
          <w:rFonts w:hint="eastAsia" w:ascii="宋体" w:hAnsi="宋体" w:cs="宋体"/>
          <w:sz w:val="24"/>
        </w:rPr>
        <w:t>650～720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2F3830B3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.2颗粒直径（毫米）：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9～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2；</w:t>
      </w:r>
    </w:p>
    <w:p w14:paraId="19B107D0">
      <w:pPr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.3</w:t>
      </w:r>
      <w:r>
        <w:rPr>
          <w:rFonts w:hint="eastAsia" w:ascii="宋体" w:hAnsi="宋体" w:cs="宋体"/>
          <w:kern w:val="0"/>
          <w:sz w:val="24"/>
        </w:rPr>
        <w:t>抗碎强度（牛顿）：</w:t>
      </w:r>
      <w:r>
        <w:rPr>
          <w:rFonts w:hint="eastAsia" w:ascii="宋体" w:hAnsi="宋体" w:cs="宋体"/>
          <w:sz w:val="24"/>
        </w:rPr>
        <w:t>25～40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378586A9">
      <w:pPr>
        <w:spacing w:line="5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.4卡尔费休含水量（</w:t>
      </w:r>
      <w:r>
        <w:rPr>
          <w:rFonts w:ascii="宋体" w:hAnsi="宋体" w:cs="宋体"/>
          <w:kern w:val="0"/>
          <w:sz w:val="24"/>
        </w:rPr>
        <w:t>wt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%</w:t>
      </w:r>
      <w:r>
        <w:rPr>
          <w:rFonts w:hint="eastAsia" w:ascii="宋体" w:hAnsi="宋体" w:cs="宋体"/>
          <w:kern w:val="0"/>
          <w:sz w:val="24"/>
        </w:rPr>
        <w:t>）：≤1.0；</w:t>
      </w:r>
    </w:p>
    <w:p w14:paraId="496632F5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.5数量：满足4台制氧机灌装需求；</w:t>
      </w:r>
    </w:p>
    <w:p w14:paraId="70BDCB40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.6提供技术参数文件；</w:t>
      </w:r>
    </w:p>
    <w:p w14:paraId="01DFB8EF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/>
        </w:rPr>
        <w:t>▲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.7提供分子筛报关单；</w:t>
      </w:r>
    </w:p>
    <w:p w14:paraId="1C8DCF83"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/>
        </w:rPr>
        <w:t>▲</w:t>
      </w:r>
      <w:r>
        <w:rPr>
          <w:rFonts w:ascii="宋体" w:hAnsi="宋体" w:cs="宋体"/>
          <w:sz w:val="24"/>
        </w:rPr>
        <w:t xml:space="preserve"> 1.8</w:t>
      </w:r>
      <w:r>
        <w:rPr>
          <w:rFonts w:hint="eastAsia" w:ascii="宋体" w:hAnsi="宋体" w:cs="宋体"/>
          <w:sz w:val="24"/>
        </w:rPr>
        <w:t>提供</w:t>
      </w:r>
      <w:r>
        <w:rPr>
          <w:rFonts w:hint="eastAsia" w:ascii="宋体" w:hAnsi="宋体"/>
          <w:bCs/>
          <w:sz w:val="24"/>
        </w:rPr>
        <w:t>分子筛型号应为Air</w:t>
      </w:r>
      <w:r>
        <w:rPr>
          <w:rFonts w:ascii="宋体" w:hAnsi="宋体"/>
          <w:bCs/>
          <w:sz w:val="24"/>
        </w:rPr>
        <w:t>Sep</w:t>
      </w:r>
      <w:r>
        <w:rPr>
          <w:rFonts w:hint="eastAsia" w:ascii="宋体" w:hAnsi="宋体"/>
          <w:bCs/>
          <w:sz w:val="24"/>
        </w:rPr>
        <w:t>专用，与原有分子筛一致，出具证明文件。</w:t>
      </w:r>
    </w:p>
    <w:p w14:paraId="29C98D72">
      <w:pPr>
        <w:adjustRightInd w:val="0"/>
        <w:snapToGrid w:val="0"/>
        <w:spacing w:before="156" w:beforeLines="50" w:after="156" w:afterLines="50" w:line="400" w:lineRule="exact"/>
        <w:rPr>
          <w:rFonts w:hint="eastAsia" w:ascii="宋体" w:hAnsi="宋体" w:cs="宋体"/>
          <w:b/>
          <w:bCs/>
          <w:sz w:val="24"/>
        </w:rPr>
      </w:pPr>
    </w:p>
    <w:p w14:paraId="65BA2BC4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9C161"/>
    <w:multiLevelType w:val="singleLevel"/>
    <w:tmpl w:val="E859C1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046E1E"/>
    <w:multiLevelType w:val="multilevel"/>
    <w:tmpl w:val="0E046E1E"/>
    <w:lvl w:ilvl="0" w:tentative="0">
      <w:start w:val="1"/>
      <w:numFmt w:val="chineseCountingThousand"/>
      <w:lvlText w:val="%1、"/>
      <w:lvlJc w:val="left"/>
      <w:pPr>
        <w:tabs>
          <w:tab w:val="left" w:pos="1134"/>
        </w:tabs>
        <w:ind w:left="264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10"/>
    <w:rsid w:val="000213D3"/>
    <w:rsid w:val="000269E6"/>
    <w:rsid w:val="00036C96"/>
    <w:rsid w:val="000405CE"/>
    <w:rsid w:val="00044478"/>
    <w:rsid w:val="00054752"/>
    <w:rsid w:val="00055D93"/>
    <w:rsid w:val="000A27B5"/>
    <w:rsid w:val="000A3A09"/>
    <w:rsid w:val="000E18C3"/>
    <w:rsid w:val="00116C8C"/>
    <w:rsid w:val="0012376E"/>
    <w:rsid w:val="001412C4"/>
    <w:rsid w:val="0014296D"/>
    <w:rsid w:val="00143BA6"/>
    <w:rsid w:val="00144937"/>
    <w:rsid w:val="0017769B"/>
    <w:rsid w:val="001806BC"/>
    <w:rsid w:val="00185F1B"/>
    <w:rsid w:val="00196D59"/>
    <w:rsid w:val="001A28E5"/>
    <w:rsid w:val="001A4099"/>
    <w:rsid w:val="00223E63"/>
    <w:rsid w:val="00224C3F"/>
    <w:rsid w:val="002468B6"/>
    <w:rsid w:val="00265F05"/>
    <w:rsid w:val="0028118C"/>
    <w:rsid w:val="002B207E"/>
    <w:rsid w:val="0030258F"/>
    <w:rsid w:val="00321C59"/>
    <w:rsid w:val="00325172"/>
    <w:rsid w:val="00334046"/>
    <w:rsid w:val="00383DBE"/>
    <w:rsid w:val="00392F0B"/>
    <w:rsid w:val="003943C7"/>
    <w:rsid w:val="00396E92"/>
    <w:rsid w:val="003C0894"/>
    <w:rsid w:val="00400FDD"/>
    <w:rsid w:val="00423269"/>
    <w:rsid w:val="004277A9"/>
    <w:rsid w:val="0047021F"/>
    <w:rsid w:val="00473CA7"/>
    <w:rsid w:val="004847DE"/>
    <w:rsid w:val="004908AB"/>
    <w:rsid w:val="00493A34"/>
    <w:rsid w:val="00496E5C"/>
    <w:rsid w:val="004A358C"/>
    <w:rsid w:val="004B4414"/>
    <w:rsid w:val="00586D29"/>
    <w:rsid w:val="005953D6"/>
    <w:rsid w:val="005B55D0"/>
    <w:rsid w:val="005E04B6"/>
    <w:rsid w:val="006118C9"/>
    <w:rsid w:val="00622151"/>
    <w:rsid w:val="00623496"/>
    <w:rsid w:val="00651266"/>
    <w:rsid w:val="00651EFF"/>
    <w:rsid w:val="00657408"/>
    <w:rsid w:val="00671A09"/>
    <w:rsid w:val="0067202B"/>
    <w:rsid w:val="00687DB2"/>
    <w:rsid w:val="0069247B"/>
    <w:rsid w:val="00692684"/>
    <w:rsid w:val="006A1ABE"/>
    <w:rsid w:val="006A7727"/>
    <w:rsid w:val="006B7F65"/>
    <w:rsid w:val="006F1CA2"/>
    <w:rsid w:val="00702952"/>
    <w:rsid w:val="007055CF"/>
    <w:rsid w:val="00714F24"/>
    <w:rsid w:val="00720B1A"/>
    <w:rsid w:val="007E6718"/>
    <w:rsid w:val="007E69E5"/>
    <w:rsid w:val="007F463A"/>
    <w:rsid w:val="00804BA8"/>
    <w:rsid w:val="00833CDA"/>
    <w:rsid w:val="0083476B"/>
    <w:rsid w:val="00836869"/>
    <w:rsid w:val="00856D76"/>
    <w:rsid w:val="008846DC"/>
    <w:rsid w:val="00884C88"/>
    <w:rsid w:val="00890DB2"/>
    <w:rsid w:val="008A4B85"/>
    <w:rsid w:val="008E3950"/>
    <w:rsid w:val="008F24E3"/>
    <w:rsid w:val="008F4571"/>
    <w:rsid w:val="00901034"/>
    <w:rsid w:val="009164C8"/>
    <w:rsid w:val="0096210C"/>
    <w:rsid w:val="00970DF7"/>
    <w:rsid w:val="009819FE"/>
    <w:rsid w:val="009A38B2"/>
    <w:rsid w:val="009A5B3C"/>
    <w:rsid w:val="009A71B1"/>
    <w:rsid w:val="009C67E2"/>
    <w:rsid w:val="009D5244"/>
    <w:rsid w:val="009D5DDB"/>
    <w:rsid w:val="009D76AA"/>
    <w:rsid w:val="00A2297B"/>
    <w:rsid w:val="00A40010"/>
    <w:rsid w:val="00A559C0"/>
    <w:rsid w:val="00A666B0"/>
    <w:rsid w:val="00A72BE6"/>
    <w:rsid w:val="00AA782D"/>
    <w:rsid w:val="00AB0066"/>
    <w:rsid w:val="00AB74C1"/>
    <w:rsid w:val="00AC408F"/>
    <w:rsid w:val="00AD652A"/>
    <w:rsid w:val="00AE17C2"/>
    <w:rsid w:val="00AF29D9"/>
    <w:rsid w:val="00B314AD"/>
    <w:rsid w:val="00B81576"/>
    <w:rsid w:val="00BA2427"/>
    <w:rsid w:val="00BC4ADF"/>
    <w:rsid w:val="00BD6987"/>
    <w:rsid w:val="00C05A7E"/>
    <w:rsid w:val="00C05DBD"/>
    <w:rsid w:val="00C22035"/>
    <w:rsid w:val="00C3590A"/>
    <w:rsid w:val="00C440F1"/>
    <w:rsid w:val="00C45A29"/>
    <w:rsid w:val="00C851DB"/>
    <w:rsid w:val="00C902FB"/>
    <w:rsid w:val="00C915D9"/>
    <w:rsid w:val="00C92CCF"/>
    <w:rsid w:val="00CB7AF1"/>
    <w:rsid w:val="00CD06E4"/>
    <w:rsid w:val="00CD296D"/>
    <w:rsid w:val="00D01F90"/>
    <w:rsid w:val="00D60792"/>
    <w:rsid w:val="00D66CC8"/>
    <w:rsid w:val="00D80B42"/>
    <w:rsid w:val="00D82006"/>
    <w:rsid w:val="00D85272"/>
    <w:rsid w:val="00D90FB7"/>
    <w:rsid w:val="00DA5F31"/>
    <w:rsid w:val="00DC2BB7"/>
    <w:rsid w:val="00DC3420"/>
    <w:rsid w:val="00E0188C"/>
    <w:rsid w:val="00E16024"/>
    <w:rsid w:val="00E83278"/>
    <w:rsid w:val="00E84540"/>
    <w:rsid w:val="00EC5C6E"/>
    <w:rsid w:val="00ED15F1"/>
    <w:rsid w:val="00ED18D0"/>
    <w:rsid w:val="00EF1AB1"/>
    <w:rsid w:val="00EF506E"/>
    <w:rsid w:val="00EF6205"/>
    <w:rsid w:val="00F077AA"/>
    <w:rsid w:val="00F2797E"/>
    <w:rsid w:val="00F42545"/>
    <w:rsid w:val="00F520E2"/>
    <w:rsid w:val="00FB06C2"/>
    <w:rsid w:val="00FB72EE"/>
    <w:rsid w:val="00FC0E70"/>
    <w:rsid w:val="00FD34F8"/>
    <w:rsid w:val="00FD6414"/>
    <w:rsid w:val="00FE0642"/>
    <w:rsid w:val="00FE5E04"/>
    <w:rsid w:val="018F529B"/>
    <w:rsid w:val="10E04C7A"/>
    <w:rsid w:val="1D120041"/>
    <w:rsid w:val="23900A98"/>
    <w:rsid w:val="4889448F"/>
    <w:rsid w:val="55B661E0"/>
    <w:rsid w:val="64623887"/>
    <w:rsid w:val="788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2"/>
    <w:qFormat/>
    <w:uiPriority w:val="99"/>
    <w:pPr>
      <w:ind w:firstLine="420"/>
    </w:pPr>
    <w:rPr>
      <w:szCs w:val="20"/>
    </w:rPr>
  </w:style>
  <w:style w:type="paragraph" w:styleId="3">
    <w:name w:val="Body Text"/>
    <w:basedOn w:val="1"/>
    <w:next w:val="1"/>
    <w:link w:val="15"/>
    <w:qFormat/>
    <w:uiPriority w:val="0"/>
    <w:rPr>
      <w:sz w:val="24"/>
    </w:rPr>
  </w:style>
  <w:style w:type="paragraph" w:styleId="4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5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20"/>
    <w:qFormat/>
    <w:uiPriority w:val="0"/>
    <w:pPr>
      <w:spacing w:after="120"/>
      <w:ind w:firstLine="420" w:firstLineChars="100"/>
    </w:pPr>
    <w:rPr>
      <w:sz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10"/>
    <w:link w:val="3"/>
    <w:qFormat/>
    <w:uiPriority w:val="0"/>
    <w:rPr>
      <w:kern w:val="2"/>
      <w:sz w:val="24"/>
      <w:szCs w:val="24"/>
    </w:rPr>
  </w:style>
  <w:style w:type="paragraph" w:customStyle="1" w:styleId="16">
    <w:name w:val="Table Paragraph"/>
    <w:basedOn w:val="1"/>
    <w:qFormat/>
    <w:uiPriority w:val="1"/>
    <w:rPr>
      <w:rFonts w:ascii="宋体" w:hAnsi="宋体" w:cs="宋体"/>
    </w:rPr>
  </w:style>
  <w:style w:type="character" w:customStyle="1" w:styleId="17">
    <w:name w:val="正文文本缩进 2 字符"/>
    <w:basedOn w:val="10"/>
    <w:link w:val="5"/>
    <w:qFormat/>
    <w:uiPriority w:val="0"/>
    <w:rPr>
      <w:kern w:val="2"/>
      <w:sz w:val="21"/>
      <w:szCs w:val="24"/>
    </w:rPr>
  </w:style>
  <w:style w:type="paragraph" w:customStyle="1" w:styleId="1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列出段落5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正文文本首行缩进 字符"/>
    <w:basedOn w:val="15"/>
    <w:link w:val="8"/>
    <w:qFormat/>
    <w:uiPriority w:val="0"/>
    <w:rPr>
      <w:kern w:val="2"/>
      <w:sz w:val="21"/>
      <w:szCs w:val="24"/>
    </w:rPr>
  </w:style>
  <w:style w:type="character" w:customStyle="1" w:styleId="21">
    <w:name w:val="纯文本 字符"/>
    <w:basedOn w:val="10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2">
    <w:name w:val="正文缩进 字符"/>
    <w:link w:val="2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BD38-03A9-4E95-BAAA-7937FC1A1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395</Words>
  <Characters>454</Characters>
  <Lines>19</Lines>
  <Paragraphs>5</Paragraphs>
  <TotalTime>45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2025-02-27T09:48:00Z</dcterms:created>
  <dc:creator>ZhuHai Longtrans Medical Technology Co.,Ltd.</dc:creator>
  <cp:lastModifiedBy>陈健驹</cp:lastModifiedBy>
  <dcterms:modified xsi:type="dcterms:W3CDTF">2025-03-13T08:33:08Z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eyJoZGlkIjoiMzEwNTM5NzYwMDRjMzkwZTVkZjY2ODkwMGIxNGU0OTUiLCJ1c2VySWQiOiIzNDA4Nzk5NDQifQ==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FDEB89EC6F894AC5A6B39F196900236C_13</vt:lpwstr>
  </property>
</Properties>
</file>