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</w:rPr>
      </w:pPr>
      <w:r>
        <w:rPr>
          <w:rFonts w:hint="eastAsia"/>
          <w:b/>
          <w:bCs/>
        </w:rPr>
        <w:t>血小板保存振荡仪参数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1、用途：血小板制剂保存；恒温 22±2℃，持续水平振荡。</w:t>
      </w:r>
    </w:p>
    <w:p>
      <w:pPr>
        <w:rPr>
          <w:rFonts w:hint="eastAsia"/>
        </w:rPr>
      </w:pPr>
      <w:r>
        <w:rPr>
          <w:rFonts w:hint="eastAsia"/>
        </w:rPr>
        <w:t>2、温度控制：控温 18‑26℃；恒定 22℃工作；箱内温度均匀性≤±1℃；双温度传感器。</w:t>
      </w:r>
    </w:p>
    <w:p>
      <w:pPr>
        <w:rPr>
          <w:rFonts w:hint="eastAsia"/>
        </w:rPr>
      </w:pPr>
      <w:r>
        <w:rPr>
          <w:rFonts w:hint="eastAsia"/>
        </w:rPr>
        <w:t>3、振荡模式：水平往复振荡；振荡频率60次/分钟</w:t>
      </w:r>
      <w:bookmarkStart w:id="0" w:name="_GoBack"/>
      <w:bookmarkEnd w:id="0"/>
      <w:r>
        <w:rPr>
          <w:rFonts w:hint="eastAsia"/>
        </w:rPr>
        <w:t>；振幅≥20mm；振荡可连续运行，可单独启停振荡。</w:t>
      </w:r>
    </w:p>
    <w:p>
      <w:pPr>
        <w:rPr>
          <w:rFonts w:hint="eastAsia"/>
        </w:rPr>
      </w:pPr>
      <w:r>
        <w:rPr>
          <w:rFonts w:hint="eastAsia"/>
        </w:rPr>
        <w:t>4、存储容量：血袋搁架，可存放≥20 单位血小板；分层放置，血袋不挤压。</w:t>
      </w:r>
    </w:p>
    <w:p>
      <w:pPr>
        <w:rPr>
          <w:rFonts w:hint="eastAsia"/>
        </w:rPr>
      </w:pPr>
      <w:r>
        <w:rPr>
          <w:rFonts w:hint="eastAsia"/>
        </w:rPr>
        <w:t>5、温度记录报警：中文显示屏，实时温度、最高最低温度；温度历史记录存储，支持导出；高低温、断电、门开报警。</w:t>
      </w:r>
    </w:p>
    <w:p>
      <w:pPr>
        <w:rPr>
          <w:rFonts w:hint="eastAsia"/>
        </w:rPr>
      </w:pPr>
      <w:r>
        <w:rPr>
          <w:rFonts w:hint="eastAsia"/>
        </w:rPr>
        <w:t>6、箱体：立式，钢化玻璃观察门；内胆耐腐蚀。</w:t>
      </w:r>
    </w:p>
    <w:p>
      <w:pPr>
        <w:rPr>
          <w:rFonts w:hint="eastAsia"/>
        </w:rPr>
      </w:pPr>
      <w:r>
        <w:rPr>
          <w:rFonts w:hint="eastAsia"/>
        </w:rPr>
        <w:t>7、工作模式：恒温 + 振荡同步运行；可单独开启恒温，暂停振荡。</w:t>
      </w:r>
    </w:p>
    <w:p>
      <w:r>
        <w:rPr>
          <w:rFonts w:hint="eastAsia"/>
        </w:rPr>
        <w:t>8、电源 AC220V，50Hz；医疗器械注册证。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kNzI2OTk1M2UyMDM0OGUyN2JkMGQ1Mzg3NDgzMjIifQ=="/>
  </w:docVars>
  <w:rsids>
    <w:rsidRoot w:val="00000000"/>
    <w:rsid w:val="280A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2026-09-08T08:11:07Z</dcterms:created>
  <dc:creator>Administrator</dc:creator>
  <cp:lastModifiedBy>Administrator</cp:lastModifiedBy>
  <dcterms:modified xsi:type="dcterms:W3CDTF">2026-09-08T08:11:44Z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5D2495859AD54D89A7075586B62F0F97_12</vt:lpwstr>
  </property>
</Properties>
</file>