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409C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高精度恒温水浴箱参数</w:t>
      </w:r>
    </w:p>
    <w:p w14:paraId="2F5D73E4"/>
    <w:p w14:paraId="55AF2214">
      <w:pPr>
        <w:rPr>
          <w:rFonts w:ascii="等线" w:hAnsi="等线" w:eastAsia="等线" w:cs="等线"/>
          <w:sz w:val="28"/>
          <w:szCs w:val="28"/>
        </w:rPr>
      </w:pPr>
      <w:r>
        <w:rPr>
          <w:rFonts w:hint="eastAsia"/>
          <w:sz w:val="28"/>
          <w:szCs w:val="28"/>
        </w:rPr>
        <w:t>仪器功能介绍：</w:t>
      </w:r>
      <w:r>
        <w:rPr>
          <w:rFonts w:hint="eastAsia" w:ascii="MS Mincho" w:hAnsi="MS Mincho" w:eastAsia="MS Mincho" w:cs="MS Mincho"/>
          <w:sz w:val="28"/>
          <w:szCs w:val="28"/>
        </w:rPr>
        <w:t>‌</w:t>
      </w:r>
      <w:r>
        <w:rPr>
          <w:rFonts w:hint="eastAsia"/>
          <w:sz w:val="28"/>
          <w:szCs w:val="28"/>
        </w:rPr>
        <w:t>控温精度高、温度波动小</w:t>
      </w:r>
      <w:r>
        <w:rPr>
          <w:rFonts w:hint="eastAsia" w:ascii="MS Mincho" w:hAnsi="MS Mincho" w:eastAsia="MS Mincho" w:cs="MS Mincho"/>
          <w:sz w:val="28"/>
          <w:szCs w:val="28"/>
        </w:rPr>
        <w:t>‌</w:t>
      </w:r>
      <w:r>
        <w:rPr>
          <w:rFonts w:hint="eastAsia" w:ascii="等线" w:hAnsi="等线" w:eastAsia="等线" w:cs="等线"/>
          <w:sz w:val="28"/>
          <w:szCs w:val="28"/>
        </w:rPr>
        <w:t>，常用于科研、生物、化工等需要稳定温度环境的实验室。</w:t>
      </w:r>
    </w:p>
    <w:p w14:paraId="7FC3B513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技术参数</w:t>
      </w:r>
      <w:r>
        <w:rPr>
          <w:rFonts w:hint="eastAsia"/>
          <w:sz w:val="28"/>
          <w:szCs w:val="28"/>
          <w:lang w:eastAsia="zh-CN"/>
        </w:rPr>
        <w:t>：</w:t>
      </w:r>
      <w:bookmarkStart w:id="0" w:name="_GoBack"/>
      <w:bookmarkEnd w:id="0"/>
    </w:p>
    <w:p w14:paraId="381DCC33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配备微电脑</w:t>
      </w:r>
      <w:r>
        <w:rPr>
          <w:sz w:val="28"/>
          <w:szCs w:val="28"/>
        </w:rPr>
        <w:t>PID自动控制程序、高精度温度传感器，</w:t>
      </w:r>
      <w:r>
        <w:rPr>
          <w:rFonts w:hint="eastAsia" w:ascii="MS Mincho" w:hAnsi="MS Mincho" w:eastAsia="MS Mincho" w:cs="MS Mincho"/>
          <w:sz w:val="28"/>
          <w:szCs w:val="28"/>
        </w:rPr>
        <w:t>‌‌</w:t>
      </w:r>
      <w:r>
        <w:rPr>
          <w:rFonts w:hint="eastAsia"/>
          <w:sz w:val="28"/>
          <w:szCs w:val="28"/>
        </w:rPr>
        <w:t>配备内外循环泵，温度均匀平稳，温度采用数字显示，超温报警。</w:t>
      </w:r>
    </w:p>
    <w:p w14:paraId="5E4EB3FD">
      <w:pPr>
        <w:rPr>
          <w:sz w:val="28"/>
          <w:szCs w:val="28"/>
        </w:rPr>
      </w:pPr>
      <w:r>
        <w:rPr>
          <w:sz w:val="28"/>
          <w:szCs w:val="28"/>
        </w:rPr>
        <w:t>1、电源: 220V</w:t>
      </w:r>
      <w:r>
        <w:rPr>
          <w:rFonts w:hint="eastAsia"/>
          <w:sz w:val="28"/>
          <w:szCs w:val="28"/>
        </w:rPr>
        <w:t>~</w:t>
      </w:r>
      <w:r>
        <w:rPr>
          <w:sz w:val="28"/>
          <w:szCs w:val="28"/>
        </w:rPr>
        <w:t>50HZ</w:t>
      </w:r>
    </w:p>
    <w:p w14:paraId="178A50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、控温范围：室温+5℃～100℃</w:t>
      </w:r>
    </w:p>
    <w:p w14:paraId="295EF1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、控温精度：±0.05℃</w:t>
      </w:r>
    </w:p>
    <w:p w14:paraId="0E8CC2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4、水泵流速：≥</w:t>
      </w:r>
      <w:r>
        <w:rPr>
          <w:sz w:val="28"/>
          <w:szCs w:val="28"/>
        </w:rPr>
        <w:t>4-6L/min</w:t>
      </w:r>
    </w:p>
    <w:p w14:paraId="05B47679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定时范围：0～9999分钟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C1"/>
    <w:rsid w:val="00193A14"/>
    <w:rsid w:val="001C0CF1"/>
    <w:rsid w:val="001C4E09"/>
    <w:rsid w:val="001F73AA"/>
    <w:rsid w:val="002D2A12"/>
    <w:rsid w:val="0033214A"/>
    <w:rsid w:val="003A4D4F"/>
    <w:rsid w:val="0041770F"/>
    <w:rsid w:val="004A5EBD"/>
    <w:rsid w:val="00546424"/>
    <w:rsid w:val="00561CAB"/>
    <w:rsid w:val="0058085E"/>
    <w:rsid w:val="005C25AB"/>
    <w:rsid w:val="00646BB3"/>
    <w:rsid w:val="00660800"/>
    <w:rsid w:val="00700DC1"/>
    <w:rsid w:val="007A2484"/>
    <w:rsid w:val="008632CD"/>
    <w:rsid w:val="00865E79"/>
    <w:rsid w:val="008A2017"/>
    <w:rsid w:val="0097365D"/>
    <w:rsid w:val="009B26AC"/>
    <w:rsid w:val="009D497D"/>
    <w:rsid w:val="00A223AB"/>
    <w:rsid w:val="00A32841"/>
    <w:rsid w:val="00A764EB"/>
    <w:rsid w:val="00AD6ECB"/>
    <w:rsid w:val="00B05ABF"/>
    <w:rsid w:val="00C84887"/>
    <w:rsid w:val="00CB1F92"/>
    <w:rsid w:val="00CC4088"/>
    <w:rsid w:val="00DB3F4E"/>
    <w:rsid w:val="00DD256F"/>
    <w:rsid w:val="00DF3F7F"/>
    <w:rsid w:val="00E10379"/>
    <w:rsid w:val="00E24448"/>
    <w:rsid w:val="00E45DDD"/>
    <w:rsid w:val="00E571B8"/>
    <w:rsid w:val="00E94297"/>
    <w:rsid w:val="00F75143"/>
    <w:rsid w:val="00FD3DFD"/>
    <w:rsid w:val="637D464D"/>
    <w:rsid w:val="7144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197</Characters>
  <Lines>1</Lines>
  <Paragraphs>1</Paragraphs>
  <TotalTime>157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2026-07-16T03:55:00Z</dcterms:created>
  <dc:creator>zxyy</dc:creator>
  <cp:lastModifiedBy>陈健驹</cp:lastModifiedBy>
  <dcterms:modified xsi:type="dcterms:W3CDTF">2026-07-22T07:21:50Z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eyJoZGlkIjoiNTZiNDNhNWY5ZTZmNjc3NGNiMTIwMTFjYTkzYTA4NmEiLCJ1c2VySWQiOiIzNDA4Nzk5NDQifQ==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0CC1F5564C0B408C83B794F47176FD1B_12</vt:lpwstr>
  </property>
</Properties>
</file>