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24110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HELIOS全自动间接荧光免疫分析仪维保要求：</w:t>
      </w:r>
    </w:p>
    <w:p w14:paraId="0F3EB247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</w:rPr>
        <w:t>维保仪器名称：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HELIOS全自动间接荧光免疫分析仪</w:t>
      </w:r>
      <w:r>
        <w:rPr>
          <w:rFonts w:hint="eastAsia"/>
          <w:sz w:val="22"/>
          <w:szCs w:val="22"/>
          <w:lang w:eastAsia="zh-CN"/>
        </w:rPr>
        <w:t>；</w:t>
      </w:r>
      <w:r>
        <w:rPr>
          <w:rFonts w:hint="eastAsia"/>
          <w:sz w:val="22"/>
          <w:szCs w:val="22"/>
        </w:rPr>
        <w:t>型号：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ISO 1000。</w:t>
      </w:r>
    </w:p>
    <w:p w14:paraId="605AD62C">
      <w:pPr>
        <w:numPr>
          <w:numId w:val="0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/>
          <w:sz w:val="22"/>
          <w:szCs w:val="22"/>
          <w:lang w:val="en-US" w:eastAsia="zh-CN"/>
        </w:rPr>
        <w:t>二、</w:t>
      </w:r>
      <w:r>
        <w:rPr>
          <w:rFonts w:hint="eastAsia"/>
          <w:sz w:val="22"/>
          <w:szCs w:val="22"/>
        </w:rPr>
        <w:t>合同期间，</w:t>
      </w:r>
      <w:r>
        <w:rPr>
          <w:rFonts w:hint="eastAsia"/>
          <w:sz w:val="22"/>
          <w:szCs w:val="22"/>
          <w:lang w:val="en-US" w:eastAsia="zh-CN"/>
        </w:rPr>
        <w:t>服务商提供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HELIOS全自动间接荧光免疫分析仪</w:t>
      </w:r>
      <w:r>
        <w:rPr>
          <w:rFonts w:hint="eastAsia"/>
          <w:sz w:val="22"/>
          <w:szCs w:val="22"/>
        </w:rPr>
        <w:t>整</w:t>
      </w:r>
      <w:r>
        <w:rPr>
          <w:rFonts w:hint="eastAsia"/>
          <w:sz w:val="22"/>
          <w:szCs w:val="22"/>
          <w:lang w:val="en-US" w:eastAsia="zh-CN"/>
        </w:rPr>
        <w:t>体</w:t>
      </w:r>
      <w:r>
        <w:rPr>
          <w:rFonts w:hint="eastAsia"/>
          <w:sz w:val="22"/>
          <w:szCs w:val="22"/>
        </w:rPr>
        <w:t>保修服务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  <w:lang w:val="en-US" w:eastAsia="zh-CN"/>
        </w:rPr>
        <w:t>提供仪器认证报告。</w:t>
      </w:r>
    </w:p>
    <w:p w14:paraId="400DAC88">
      <w:pPr>
        <w:numPr>
          <w:ilvl w:val="0"/>
          <w:numId w:val="0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AU" w:eastAsia="zh-CN" w:bidi="ar-SA"/>
        </w:rPr>
        <w:t>、</w:t>
      </w:r>
      <w:r>
        <w:rPr>
          <w:rFonts w:hint="eastAsia"/>
          <w:sz w:val="22"/>
          <w:szCs w:val="22"/>
        </w:rPr>
        <w:t>保障24小时 *365天有在线工程师接听报修，为用户快速诊断和提供技术支持服务。接到维修要求后，不超过24小时</w:t>
      </w:r>
      <w:r>
        <w:rPr>
          <w:rFonts w:hint="eastAsia"/>
          <w:sz w:val="22"/>
          <w:szCs w:val="22"/>
          <w:lang w:val="en-US" w:eastAsia="zh-CN"/>
        </w:rPr>
        <w:t>提供线上指导服务，或</w:t>
      </w:r>
      <w:r>
        <w:rPr>
          <w:rFonts w:hint="eastAsia"/>
          <w:sz w:val="22"/>
          <w:szCs w:val="22"/>
        </w:rPr>
        <w:t>到达现场。设备进行维修，保养和更换配件，</w:t>
      </w:r>
      <w:r>
        <w:rPr>
          <w:rFonts w:hint="eastAsia"/>
          <w:sz w:val="22"/>
          <w:szCs w:val="22"/>
          <w:lang w:val="en-US" w:eastAsia="zh-CN"/>
        </w:rPr>
        <w:t>服务商</w:t>
      </w:r>
      <w:r>
        <w:rPr>
          <w:rFonts w:hint="eastAsia"/>
          <w:sz w:val="22"/>
          <w:szCs w:val="22"/>
        </w:rPr>
        <w:t>承担配件、劳务和差旅等费用，不再收取除合同款外的其他费用。</w:t>
      </w:r>
    </w:p>
    <w:p w14:paraId="0F864567">
      <w:pPr>
        <w:numPr>
          <w:ilvl w:val="0"/>
          <w:numId w:val="0"/>
        </w:numPr>
        <w:spacing w:after="78" w:line="360" w:lineRule="auto"/>
        <w:jc w:val="left"/>
        <w:rPr>
          <w:rFonts w:hint="eastAsia"/>
          <w:sz w:val="22"/>
          <w:szCs w:val="22"/>
          <w:lang w:val="en-AU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AU" w:eastAsia="zh-CN" w:bidi="ar-SA"/>
        </w:rPr>
        <w:t>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HELIOS全自动间接荧光免疫分析仪</w:t>
      </w:r>
      <w:r>
        <w:rPr>
          <w:rFonts w:hint="eastAsia"/>
          <w:sz w:val="22"/>
          <w:szCs w:val="22"/>
        </w:rPr>
        <w:t>保修</w:t>
      </w:r>
      <w:r>
        <w:rPr>
          <w:rFonts w:hint="eastAsia"/>
          <w:sz w:val="22"/>
          <w:szCs w:val="22"/>
          <w:lang w:val="en-AU"/>
        </w:rPr>
        <w:t>要求</w:t>
      </w:r>
      <w:r>
        <w:rPr>
          <w:rFonts w:hint="eastAsia"/>
          <w:sz w:val="22"/>
          <w:szCs w:val="22"/>
          <w:lang w:val="en-US" w:eastAsia="zh-CN"/>
        </w:rPr>
        <w:t>如下</w:t>
      </w:r>
      <w:r>
        <w:rPr>
          <w:rFonts w:hint="eastAsia"/>
          <w:sz w:val="22"/>
          <w:szCs w:val="22"/>
          <w:lang w:val="en-AU"/>
        </w:rPr>
        <w:t>：</w:t>
      </w:r>
    </w:p>
    <w:p w14:paraId="44C3DDD1">
      <w:pPr>
        <w:spacing w:after="78" w:line="360" w:lineRule="auto"/>
        <w:jc w:val="left"/>
        <w:rPr>
          <w:rFonts w:hint="eastAsia" w:eastAsiaTheme="minor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1、安全检查：按照设备生产厂家设备本身标准及当地规定执行。</w:t>
      </w:r>
      <w:r>
        <w:rPr>
          <w:rFonts w:hint="eastAsia"/>
          <w:sz w:val="22"/>
          <w:szCs w:val="22"/>
          <w:lang w:val="en-US" w:eastAsia="zh-CN"/>
        </w:rPr>
        <w:t>包括</w:t>
      </w:r>
      <w:r>
        <w:rPr>
          <w:rFonts w:hint="eastAsia"/>
          <w:sz w:val="22"/>
          <w:szCs w:val="22"/>
        </w:rPr>
        <w:t>制定检查计划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机械安全检查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电气安全检查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记录检查结果</w:t>
      </w:r>
      <w:r>
        <w:rPr>
          <w:rFonts w:hint="eastAsia"/>
          <w:sz w:val="22"/>
          <w:szCs w:val="22"/>
          <w:lang w:eastAsia="zh-CN"/>
        </w:rPr>
        <w:t>。</w:t>
      </w:r>
    </w:p>
    <w:p w14:paraId="573C1A87"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预防性保养：每年至少4次的</w:t>
      </w:r>
      <w:r>
        <w:rPr>
          <w:rFonts w:hint="eastAsia" w:ascii="宋体" w:hAnsi="宋体" w:eastAsia="宋体" w:cs="宋体"/>
          <w:sz w:val="22"/>
          <w:szCs w:val="22"/>
        </w:rPr>
        <w:t>现场设备维护保养，</w:t>
      </w:r>
      <w:r>
        <w:rPr>
          <w:rFonts w:hint="eastAsia"/>
          <w:sz w:val="22"/>
          <w:szCs w:val="22"/>
        </w:rPr>
        <w:t>包括设备的安全检查、除尘保养及运行状态检查、定期更换设备易损部件及设备校准服务，并提交运行状态报告及校准报告，以保证设备处于最佳运行状态。</w:t>
      </w:r>
      <w:bookmarkStart w:id="0" w:name="_GoBack"/>
      <w:bookmarkEnd w:id="0"/>
    </w:p>
    <w:p w14:paraId="3F0A9203"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定期更换设备易损部件</w:t>
      </w:r>
      <w:r>
        <w:rPr>
          <w:rFonts w:hint="eastAsia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</w:rPr>
        <w:t>每年度进行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至少1次的</w:t>
      </w:r>
      <w:r>
        <w:rPr>
          <w:rFonts w:hint="eastAsia" w:ascii="宋体" w:hAnsi="宋体" w:eastAsia="宋体" w:cs="宋体"/>
          <w:sz w:val="22"/>
          <w:szCs w:val="22"/>
        </w:rPr>
        <w:t>更换管路保养包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对</w:t>
      </w:r>
      <w:r>
        <w:rPr>
          <w:rFonts w:hint="eastAsia" w:ascii="宋体" w:hAnsi="宋体" w:eastAsia="宋体" w:cs="宋体"/>
          <w:sz w:val="22"/>
          <w:szCs w:val="22"/>
        </w:rPr>
        <w:t>仪器内部管路和易损管路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进行更换</w:t>
      </w:r>
      <w:r>
        <w:rPr>
          <w:rFonts w:hint="eastAsia" w:ascii="宋体" w:hAnsi="宋体" w:eastAsia="宋体" w:cs="宋体"/>
          <w:sz w:val="22"/>
          <w:szCs w:val="22"/>
        </w:rPr>
        <w:t>。仪器内部运行排线长期运行弯折，易出现故障，需要定期更换确保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设备</w:t>
      </w:r>
      <w:r>
        <w:rPr>
          <w:rFonts w:hint="eastAsia" w:ascii="宋体" w:hAnsi="宋体" w:eastAsia="宋体" w:cs="宋体"/>
          <w:sz w:val="22"/>
          <w:szCs w:val="22"/>
        </w:rPr>
        <w:t>运行正常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</w:rPr>
        <w:t>仪器电机，电路板，针组件，在出现故障后无法正常使用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的</w:t>
      </w:r>
      <w:r>
        <w:rPr>
          <w:rFonts w:hint="eastAsia" w:ascii="宋体" w:hAnsi="宋体" w:eastAsia="宋体" w:cs="宋体"/>
          <w:sz w:val="22"/>
          <w:szCs w:val="22"/>
        </w:rPr>
        <w:t>，需要进行配件的更换。</w:t>
      </w:r>
    </w:p>
    <w:p w14:paraId="78B89FDD"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4、设备校准：</w:t>
      </w:r>
      <w:r>
        <w:rPr>
          <w:rFonts w:hint="eastAsia" w:ascii="宋体" w:hAnsi="宋体" w:eastAsia="宋体" w:cs="宋体"/>
          <w:sz w:val="22"/>
          <w:szCs w:val="22"/>
        </w:rPr>
        <w:t>每年进行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至少1次的</w:t>
      </w:r>
      <w:r>
        <w:rPr>
          <w:rFonts w:hint="eastAsia" w:ascii="宋体" w:hAnsi="宋体" w:eastAsia="宋体" w:cs="宋体"/>
          <w:sz w:val="22"/>
          <w:szCs w:val="22"/>
        </w:rPr>
        <w:t>摄像头组件（显微镜）光源检测及校准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</w:rPr>
        <w:t>确保运行正常</w:t>
      </w:r>
    </w:p>
    <w:p w14:paraId="19E87D5D">
      <w:pPr>
        <w:spacing w:after="78" w:line="360" w:lineRule="auto"/>
        <w:jc w:val="left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5、</w:t>
      </w:r>
      <w:r>
        <w:rPr>
          <w:rFonts w:hint="eastAsia"/>
          <w:sz w:val="22"/>
          <w:szCs w:val="22"/>
        </w:rPr>
        <w:t>安全升级</w:t>
      </w:r>
      <w:r>
        <w:rPr>
          <w:rFonts w:hint="eastAsia"/>
          <w:sz w:val="22"/>
          <w:szCs w:val="22"/>
          <w:lang w:eastAsia="zh-CN"/>
        </w:rPr>
        <w:t>：</w:t>
      </w:r>
      <w:r>
        <w:rPr>
          <w:rFonts w:hint="eastAsia"/>
          <w:sz w:val="22"/>
          <w:szCs w:val="22"/>
        </w:rPr>
        <w:t>提供系统安全必需免费软件和硬件升级服务</w:t>
      </w:r>
      <w:r>
        <w:rPr>
          <w:rFonts w:hint="eastAsia"/>
          <w:sz w:val="22"/>
          <w:szCs w:val="22"/>
          <w:lang w:eastAsia="zh-CN"/>
        </w:rPr>
        <w:t>，</w:t>
      </w:r>
      <w:r>
        <w:rPr>
          <w:rFonts w:hint="eastAsia"/>
          <w:sz w:val="22"/>
          <w:szCs w:val="22"/>
          <w:lang w:val="en-US" w:eastAsia="zh-CN"/>
        </w:rPr>
        <w:t>若</w:t>
      </w:r>
      <w:r>
        <w:rPr>
          <w:rFonts w:hint="eastAsia" w:ascii="宋体" w:hAnsi="宋体" w:eastAsia="宋体" w:cs="宋体"/>
          <w:sz w:val="22"/>
          <w:szCs w:val="22"/>
        </w:rPr>
        <w:t>仪器电脑内存不足，影响到仪器软件正常运行时需要进行更换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3E5FB138"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6、性能验证和校准：</w:t>
      </w:r>
      <w:r>
        <w:rPr>
          <w:rFonts w:hint="eastAsia" w:ascii="宋体" w:hAnsi="宋体" w:eastAsia="宋体" w:cs="宋体"/>
          <w:sz w:val="22"/>
          <w:szCs w:val="22"/>
        </w:rPr>
        <w:t>每年</w:t>
      </w:r>
      <w:r>
        <w:rPr>
          <w:rFonts w:hint="eastAsia" w:ascii="宋体" w:hAnsi="宋体" w:eastAsia="宋体" w:cs="宋体"/>
          <w:sz w:val="22"/>
          <w:szCs w:val="22"/>
        </w:rPr>
        <w:t>进行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至少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次设备性能验证或精密度校准，并出具有效的可溯源性的正规性能验证报告或校准报告。</w:t>
      </w:r>
    </w:p>
    <w:p w14:paraId="02DB68F8">
      <w:pPr>
        <w:spacing w:line="360" w:lineRule="auto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val="en-US" w:eastAsia="zh-CN"/>
        </w:rPr>
        <w:t>7</w:t>
      </w:r>
      <w:r>
        <w:rPr>
          <w:rFonts w:hint="eastAsia"/>
          <w:sz w:val="22"/>
          <w:szCs w:val="22"/>
        </w:rPr>
        <w:t>、备件：提供保修所需的备件，备件供应要及时、充足</w:t>
      </w:r>
      <w:r>
        <w:rPr>
          <w:rFonts w:hint="eastAsia"/>
          <w:sz w:val="22"/>
          <w:szCs w:val="22"/>
          <w:lang w:val="en-US" w:eastAsia="zh-CN"/>
        </w:rPr>
        <w:t>；</w:t>
      </w:r>
      <w:r>
        <w:rPr>
          <w:rFonts w:hint="eastAsia"/>
          <w:sz w:val="22"/>
          <w:szCs w:val="22"/>
        </w:rPr>
        <w:t>所有更换的零部件必须为原厂认证合格件，并保障质量</w:t>
      </w:r>
      <w:r>
        <w:rPr>
          <w:rFonts w:hint="eastAsia"/>
          <w:sz w:val="22"/>
          <w:szCs w:val="22"/>
          <w:lang w:eastAsia="zh-CN"/>
        </w:rPr>
        <w:t>。</w:t>
      </w:r>
    </w:p>
    <w:p w14:paraId="532D4E77">
      <w:pPr>
        <w:spacing w:line="360" w:lineRule="auto"/>
        <w:rPr>
          <w:rFonts w:hint="eastAsia" w:eastAsiaTheme="minor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8、</w:t>
      </w:r>
      <w:r>
        <w:rPr>
          <w:rFonts w:hint="eastAsia"/>
          <w:sz w:val="22"/>
          <w:szCs w:val="22"/>
        </w:rPr>
        <w:t>为保障更快捷更满意的服务，广东省内</w:t>
      </w:r>
      <w:r>
        <w:rPr>
          <w:rFonts w:hint="eastAsia"/>
          <w:sz w:val="22"/>
          <w:szCs w:val="22"/>
          <w:lang w:eastAsia="zh-CN"/>
        </w:rPr>
        <w:t>至少有</w:t>
      </w:r>
      <w:r>
        <w:rPr>
          <w:rFonts w:hint="eastAsia"/>
          <w:sz w:val="22"/>
          <w:szCs w:val="22"/>
          <w:lang w:val="en-US" w:eastAsia="zh-CN"/>
        </w:rPr>
        <w:t>1-2</w:t>
      </w:r>
      <w:r>
        <w:rPr>
          <w:rFonts w:hint="eastAsia"/>
          <w:sz w:val="22"/>
          <w:szCs w:val="22"/>
          <w:lang w:eastAsia="zh-CN"/>
        </w:rPr>
        <w:t>名</w:t>
      </w:r>
      <w:r>
        <w:rPr>
          <w:rFonts w:hint="eastAsia"/>
          <w:sz w:val="22"/>
          <w:szCs w:val="22"/>
        </w:rPr>
        <w:t>设备生产厂家培训工程师能提供相关技术支持</w:t>
      </w:r>
      <w:r>
        <w:rPr>
          <w:rFonts w:hint="eastAsia"/>
          <w:sz w:val="22"/>
          <w:szCs w:val="2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F13C29"/>
    <w:multiLevelType w:val="singleLevel"/>
    <w:tmpl w:val="57F13C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15025"/>
    <w:rsid w:val="0CEC5F12"/>
    <w:rsid w:val="18C15025"/>
    <w:rsid w:val="29B47EC0"/>
    <w:rsid w:val="4A191ED4"/>
    <w:rsid w:val="62F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260</Characters>
  <Lines>0</Lines>
  <Paragraphs>0</Paragraphs>
  <TotalTime>0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2026-07-01T08:38:00Z</dcterms:created>
  <dc:creator>雷泽洪</dc:creator>
  <cp:lastModifiedBy>雷泽洪</cp:lastModifiedBy>
  <dcterms:modified xsi:type="dcterms:W3CDTF">2026-07-02T01:43:18Z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6BA9E99BDFE348FCA41EEF16E212B715_11</vt:lpwstr>
  </property>
  <property fmtid="{D5CDD505-2E9C-101B-9397-08002B2CF9AE}" pid="4" name="KSOTemplateDocerSaveRecord">
    <vt:lpwstr>eyJoZGlkIjoiZjU4Yzk3YWJkYjRiM2E2NzIyNzgzODJjOGUwMDA3MDIiLCJ1c2VySWQiOiIzNzk1MjMzNTYifQ==</vt:lpwstr>
  </property>
</Properties>
</file>