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0849">
      <w:r>
        <w:rPr>
          <w:rFonts w:ascii="宋体" w:hAnsi="宋体" w:eastAsia="宋体" w:cs="宋体"/>
          <w:sz w:val="24"/>
          <w:szCs w:val="24"/>
        </w:rPr>
        <w:t>PICCO整机（含监护仪+模块）核心参数（临床常用+正常值）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流量/心功能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CI：3.0–5.0 L/min/m²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SVI：40–60 mL/m²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CFI：4.5–6.5 1/min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GEF：25–35%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dPmx：1000–2000 mmHg/s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前负荷（容积）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GEDI：680–800 mL/m²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ITBI：850–1000 mL/m²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SVV：≤10%（容量反应性）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PPV：≤13%（容量反应性）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后负荷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SVRI：1200–1800 dyn·s·cm⁻⁵·m²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MAP：70–90 mmHg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肺水/通透性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ELWI：3.0–7.0 mL/kg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PVPI：1.0–3.0（区分心源性/通透性肺水肿）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氧代谢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ScvO₂：70–80%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DO₂I：400–650 mL/min/m²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- VO₂I：125–175 mL/min/m²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D24BE"/>
    <w:rsid w:val="40F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2026-04-28T06:09:00Z</dcterms:created>
  <dc:creator>chan</dc:creator>
  <cp:lastModifiedBy>chan</cp:lastModifiedBy>
  <dcterms:modified xsi:type="dcterms:W3CDTF">2026-04-28T06:11:37Z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7BDED2B7A15648CC8280E642D284979C_11</vt:lpwstr>
  </property>
  <property fmtid="{D5CDD505-2E9C-101B-9397-08002B2CF9AE}" pid="4" name="KSOTemplateDocerSaveRecord">
    <vt:lpwstr>eyJoZGlkIjoiYjk2MzRlNDdhOTc4MmM4ODA1NmZjNzQ4NTE3YjZhYWYiLCJ1c2VySWQiOiIzNjI5MzI3MDcifQ==</vt:lpwstr>
  </property>
</Properties>
</file>