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253"/>
      </w:tblGrid>
      <w:tr w14:paraId="0427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1BC3C3A9">
            <w:pPr>
              <w:rPr>
                <w:rFonts w:ascii="黑体" w:hAnsi="黑体" w:eastAsia="黑体" w:cs="黑体"/>
                <w:color w:val="auto"/>
                <w:sz w:val="24"/>
                <w:szCs w:val="24"/>
                <w:lang w:eastAsia="zh-Hans"/>
              </w:rPr>
            </w:pPr>
            <w:r>
              <w:rPr>
                <w:rFonts w:hint="eastAsia" w:ascii="黑体" w:hAnsi="黑体" w:eastAsia="黑体" w:cs="黑体"/>
                <w:b/>
                <w:bCs/>
                <w:color w:val="auto"/>
                <w:sz w:val="24"/>
                <w:szCs w:val="24"/>
                <w:lang w:eastAsia="zh-Hans"/>
              </w:rPr>
              <w:t>内容</w:t>
            </w:r>
          </w:p>
        </w:tc>
        <w:tc>
          <w:tcPr>
            <w:tcW w:w="6253" w:type="dxa"/>
          </w:tcPr>
          <w:p w14:paraId="23001120">
            <w:pPr>
              <w:rPr>
                <w:rFonts w:ascii="黑体" w:hAnsi="黑体" w:eastAsia="黑体" w:cs="黑体"/>
                <w:b/>
                <w:bCs/>
                <w:color w:val="auto"/>
                <w:sz w:val="24"/>
                <w:szCs w:val="24"/>
                <w:lang w:eastAsia="zh-Hans"/>
              </w:rPr>
            </w:pPr>
            <w:r>
              <w:rPr>
                <w:rFonts w:hint="eastAsia" w:ascii="黑体" w:hAnsi="黑体" w:eastAsia="黑体" w:cs="黑体"/>
                <w:b/>
                <w:bCs/>
                <w:color w:val="auto"/>
                <w:sz w:val="24"/>
                <w:szCs w:val="24"/>
                <w:lang w:eastAsia="zh-Hans"/>
              </w:rPr>
              <w:t>设备参数</w:t>
            </w:r>
          </w:p>
        </w:tc>
      </w:tr>
      <w:tr w14:paraId="64DD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24A1172D">
            <w:pPr>
              <w:rPr>
                <w:color w:val="auto"/>
                <w:sz w:val="24"/>
                <w:szCs w:val="24"/>
                <w:highlight w:val="none"/>
              </w:rPr>
            </w:pPr>
            <w:r>
              <w:rPr>
                <w:rFonts w:hint="eastAsia"/>
                <w:color w:val="auto"/>
                <w:sz w:val="24"/>
                <w:szCs w:val="24"/>
                <w:highlight w:val="none"/>
              </w:rPr>
              <w:t>1设备类型</w:t>
            </w:r>
          </w:p>
        </w:tc>
        <w:tc>
          <w:tcPr>
            <w:tcW w:w="6253" w:type="dxa"/>
          </w:tcPr>
          <w:p w14:paraId="124E1D1F">
            <w:pPr>
              <w:rPr>
                <w:color w:val="auto"/>
                <w:sz w:val="24"/>
                <w:szCs w:val="24"/>
                <w:highlight w:val="none"/>
              </w:rPr>
            </w:pPr>
            <w:r>
              <w:rPr>
                <w:rFonts w:hint="eastAsia"/>
                <w:color w:val="auto"/>
                <w:sz w:val="24"/>
                <w:szCs w:val="24"/>
                <w:highlight w:val="none"/>
              </w:rPr>
              <w:t>防电击类型分类：</w:t>
            </w:r>
            <w:r>
              <w:rPr>
                <w:rFonts w:hint="eastAsia"/>
                <w:color w:val="auto"/>
                <w:sz w:val="24"/>
                <w:szCs w:val="24"/>
                <w:highlight w:val="none"/>
              </w:rPr>
              <w:tab/>
            </w:r>
            <w:r>
              <w:rPr>
                <w:rFonts w:hint="eastAsia"/>
                <w:color w:val="auto"/>
                <w:sz w:val="24"/>
                <w:szCs w:val="24"/>
                <w:highlight w:val="none"/>
              </w:rPr>
              <w:tab/>
            </w:r>
            <w:r>
              <w:rPr>
                <w:rFonts w:hint="eastAsia"/>
                <w:color w:val="auto"/>
                <w:sz w:val="24"/>
                <w:szCs w:val="24"/>
                <w:highlight w:val="none"/>
              </w:rPr>
              <w:t>Ⅰ类设备</w:t>
            </w:r>
          </w:p>
          <w:p w14:paraId="376CE6C4">
            <w:pPr>
              <w:rPr>
                <w:color w:val="auto"/>
                <w:sz w:val="24"/>
                <w:szCs w:val="24"/>
                <w:highlight w:val="none"/>
              </w:rPr>
            </w:pPr>
            <w:r>
              <w:rPr>
                <w:rFonts w:hint="eastAsia"/>
                <w:color w:val="auto"/>
                <w:sz w:val="24"/>
                <w:szCs w:val="24"/>
                <w:highlight w:val="none"/>
              </w:rPr>
              <w:t>防电击的程度分类：</w:t>
            </w:r>
            <w:r>
              <w:rPr>
                <w:rFonts w:hint="eastAsia"/>
                <w:color w:val="auto"/>
                <w:sz w:val="24"/>
                <w:szCs w:val="24"/>
                <w:highlight w:val="none"/>
              </w:rPr>
              <w:tab/>
            </w:r>
            <w:r>
              <w:rPr>
                <w:rFonts w:hint="eastAsia"/>
                <w:color w:val="auto"/>
                <w:sz w:val="24"/>
                <w:szCs w:val="24"/>
                <w:highlight w:val="none"/>
              </w:rPr>
              <w:tab/>
            </w:r>
            <w:r>
              <w:rPr>
                <w:rFonts w:hint="eastAsia"/>
                <w:color w:val="auto"/>
                <w:sz w:val="24"/>
                <w:szCs w:val="24"/>
                <w:highlight w:val="none"/>
              </w:rPr>
              <w:t>BF型</w:t>
            </w:r>
          </w:p>
          <w:p w14:paraId="3D18D80C">
            <w:pPr>
              <w:rPr>
                <w:rFonts w:hint="eastAsia" w:eastAsiaTheme="minorEastAsia"/>
                <w:color w:val="auto"/>
                <w:sz w:val="24"/>
                <w:szCs w:val="24"/>
                <w:highlight w:val="none"/>
                <w:lang w:val="en-US" w:eastAsia="zh-CN"/>
              </w:rPr>
            </w:pPr>
            <w:r>
              <w:rPr>
                <w:rFonts w:hint="eastAsia" w:ascii="宋体" w:hAnsi="宋体" w:eastAsia="宋体" w:cs="宋体"/>
                <w:b/>
                <w:bCs/>
                <w:color w:val="auto"/>
                <w:highlight w:val="none"/>
                <w:lang w:eastAsia="zh-CN"/>
              </w:rPr>
              <w:t xml:space="preserve"> </w:t>
            </w:r>
            <w:r>
              <w:rPr>
                <w:rFonts w:hint="eastAsia"/>
                <w:color w:val="auto"/>
                <w:sz w:val="24"/>
                <w:szCs w:val="24"/>
                <w:highlight w:val="none"/>
                <w:lang w:val="en-US" w:eastAsia="zh-CN"/>
              </w:rPr>
              <w:t>温毯</w:t>
            </w:r>
            <w:r>
              <w:rPr>
                <w:rFonts w:hint="eastAsia"/>
                <w:color w:val="auto"/>
                <w:sz w:val="24"/>
                <w:szCs w:val="24"/>
                <w:highlight w:val="none"/>
              </w:rPr>
              <w:t xml:space="preserve">对进液的防护程度分类： </w:t>
            </w:r>
            <w:r>
              <w:rPr>
                <w:rFonts w:hint="eastAsia"/>
                <w:color w:val="auto"/>
                <w:sz w:val="24"/>
                <w:szCs w:val="24"/>
                <w:highlight w:val="none"/>
                <w:lang w:val="en-US" w:eastAsia="zh-CN"/>
              </w:rPr>
              <w:t>≥</w:t>
            </w:r>
            <w:r>
              <w:rPr>
                <w:rFonts w:hint="eastAsia"/>
                <w:color w:val="auto"/>
                <w:sz w:val="24"/>
                <w:szCs w:val="24"/>
                <w:highlight w:val="none"/>
              </w:rPr>
              <w:t>IPX</w:t>
            </w:r>
            <w:r>
              <w:rPr>
                <w:rFonts w:hint="eastAsia"/>
                <w:color w:val="auto"/>
                <w:sz w:val="24"/>
                <w:szCs w:val="24"/>
                <w:highlight w:val="none"/>
                <w:lang w:val="en-US" w:eastAsia="zh-CN"/>
              </w:rPr>
              <w:t>7</w:t>
            </w:r>
          </w:p>
          <w:p w14:paraId="4843BBDC">
            <w:pPr>
              <w:rPr>
                <w:color w:val="auto"/>
                <w:sz w:val="24"/>
                <w:szCs w:val="24"/>
                <w:highlight w:val="none"/>
              </w:rPr>
            </w:pPr>
            <w:r>
              <w:rPr>
                <w:rFonts w:hint="eastAsia"/>
                <w:color w:val="auto"/>
                <w:sz w:val="24"/>
                <w:szCs w:val="24"/>
                <w:highlight w:val="none"/>
              </w:rPr>
              <w:t>运行模式分：</w:t>
            </w:r>
            <w:r>
              <w:rPr>
                <w:rFonts w:hint="eastAsia"/>
                <w:color w:val="auto"/>
                <w:sz w:val="24"/>
                <w:szCs w:val="24"/>
                <w:highlight w:val="none"/>
              </w:rPr>
              <w:tab/>
            </w:r>
            <w:r>
              <w:rPr>
                <w:rFonts w:hint="eastAsia"/>
                <w:color w:val="auto"/>
                <w:sz w:val="24"/>
                <w:szCs w:val="24"/>
                <w:highlight w:val="none"/>
              </w:rPr>
              <w:tab/>
            </w:r>
            <w:r>
              <w:rPr>
                <w:rFonts w:hint="eastAsia"/>
                <w:color w:val="auto"/>
                <w:sz w:val="24"/>
                <w:szCs w:val="24"/>
                <w:highlight w:val="none"/>
              </w:rPr>
              <w:tab/>
            </w:r>
            <w:r>
              <w:rPr>
                <w:rFonts w:hint="eastAsia"/>
                <w:color w:val="auto"/>
                <w:sz w:val="24"/>
                <w:szCs w:val="24"/>
                <w:highlight w:val="none"/>
              </w:rPr>
              <w:t>连续运行</w:t>
            </w:r>
          </w:p>
          <w:p w14:paraId="4CE950A5">
            <w:pPr>
              <w:rPr>
                <w:color w:val="auto"/>
                <w:sz w:val="24"/>
                <w:szCs w:val="24"/>
                <w:highlight w:val="none"/>
              </w:rPr>
            </w:pPr>
            <w:r>
              <w:rPr>
                <w:rFonts w:hint="eastAsia"/>
                <w:color w:val="auto"/>
                <w:sz w:val="24"/>
                <w:szCs w:val="24"/>
                <w:highlight w:val="none"/>
              </w:rPr>
              <w:t>设备的额定电压：</w:t>
            </w:r>
            <w:r>
              <w:rPr>
                <w:rFonts w:hint="eastAsia"/>
                <w:color w:val="auto"/>
                <w:sz w:val="24"/>
                <w:szCs w:val="24"/>
                <w:highlight w:val="none"/>
              </w:rPr>
              <w:tab/>
            </w:r>
            <w:r>
              <w:rPr>
                <w:rFonts w:hint="eastAsia"/>
                <w:color w:val="auto"/>
                <w:sz w:val="24"/>
                <w:szCs w:val="24"/>
                <w:highlight w:val="none"/>
              </w:rPr>
              <w:tab/>
            </w:r>
            <w:r>
              <w:rPr>
                <w:rFonts w:hint="eastAsia"/>
                <w:color w:val="auto"/>
                <w:sz w:val="24"/>
                <w:szCs w:val="24"/>
                <w:highlight w:val="none"/>
              </w:rPr>
              <w:t>220V 50Hz</w:t>
            </w:r>
          </w:p>
        </w:tc>
      </w:tr>
      <w:tr w14:paraId="75B4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13456273">
            <w:pPr>
              <w:rPr>
                <w:color w:val="auto"/>
                <w:sz w:val="24"/>
                <w:szCs w:val="24"/>
                <w:highlight w:val="none"/>
              </w:rPr>
            </w:pPr>
            <w:r>
              <w:rPr>
                <w:rFonts w:hint="eastAsia"/>
                <w:color w:val="auto"/>
                <w:sz w:val="24"/>
                <w:szCs w:val="24"/>
                <w:highlight w:val="none"/>
              </w:rPr>
              <w:t>2工作及储运条件</w:t>
            </w:r>
          </w:p>
        </w:tc>
        <w:tc>
          <w:tcPr>
            <w:tcW w:w="6253" w:type="dxa"/>
          </w:tcPr>
          <w:p w14:paraId="1C0E513E">
            <w:pPr>
              <w:rPr>
                <w:color w:val="auto"/>
                <w:sz w:val="24"/>
                <w:szCs w:val="24"/>
                <w:highlight w:val="none"/>
              </w:rPr>
            </w:pPr>
            <w:r>
              <w:rPr>
                <w:rFonts w:hint="eastAsia"/>
                <w:color w:val="auto"/>
                <w:sz w:val="24"/>
                <w:szCs w:val="24"/>
                <w:highlight w:val="none"/>
              </w:rPr>
              <w:t>工作条件:</w:t>
            </w:r>
          </w:p>
          <w:p w14:paraId="55041E35">
            <w:pPr>
              <w:rPr>
                <w:color w:val="auto"/>
                <w:sz w:val="24"/>
                <w:szCs w:val="24"/>
                <w:highlight w:val="none"/>
              </w:rPr>
            </w:pPr>
            <w:r>
              <w:rPr>
                <w:rFonts w:hint="eastAsia"/>
                <w:color w:val="auto"/>
                <w:sz w:val="24"/>
                <w:szCs w:val="24"/>
                <w:highlight w:val="none"/>
              </w:rPr>
              <w:t>a）环境温度：</w:t>
            </w:r>
            <w:r>
              <w:rPr>
                <w:rFonts w:hint="eastAsia"/>
                <w:color w:val="auto"/>
                <w:sz w:val="24"/>
                <w:szCs w:val="24"/>
                <w:highlight w:val="none"/>
                <w:lang w:val="en-US" w:eastAsia="zh-CN"/>
              </w:rPr>
              <w:t>5</w:t>
            </w:r>
            <w:r>
              <w:rPr>
                <w:rFonts w:hint="eastAsia"/>
                <w:color w:val="auto"/>
                <w:sz w:val="24"/>
                <w:szCs w:val="24"/>
                <w:highlight w:val="none"/>
              </w:rPr>
              <w:t>℃～40℃</w:t>
            </w:r>
          </w:p>
          <w:p w14:paraId="17B83B5C">
            <w:pPr>
              <w:rPr>
                <w:rFonts w:hint="eastAsia" w:eastAsiaTheme="minorEastAsia"/>
                <w:color w:val="auto"/>
                <w:sz w:val="24"/>
                <w:szCs w:val="24"/>
                <w:highlight w:val="none"/>
                <w:lang w:val="en-US" w:eastAsia="zh-CN"/>
              </w:rPr>
            </w:pPr>
            <w:r>
              <w:rPr>
                <w:rFonts w:hint="eastAsia"/>
                <w:color w:val="auto"/>
                <w:sz w:val="24"/>
                <w:szCs w:val="24"/>
                <w:highlight w:val="none"/>
              </w:rPr>
              <w:t>b）相对湿度：≤</w:t>
            </w:r>
            <w:r>
              <w:rPr>
                <w:rFonts w:hint="eastAsia"/>
                <w:color w:val="auto"/>
                <w:sz w:val="24"/>
                <w:szCs w:val="24"/>
                <w:highlight w:val="none"/>
                <w:lang w:val="en-US" w:eastAsia="zh-CN"/>
              </w:rPr>
              <w:t>7</w:t>
            </w:r>
            <w:r>
              <w:rPr>
                <w:rFonts w:hint="eastAsia"/>
                <w:color w:val="auto"/>
                <w:sz w:val="24"/>
                <w:szCs w:val="24"/>
                <w:highlight w:val="none"/>
              </w:rPr>
              <w:t>5%</w:t>
            </w:r>
            <w:r>
              <w:rPr>
                <w:rFonts w:hint="eastAsia"/>
                <w:color w:val="auto"/>
                <w:sz w:val="24"/>
                <w:szCs w:val="24"/>
                <w:highlight w:val="none"/>
                <w:lang w:val="en-US" w:eastAsia="zh-CN"/>
              </w:rPr>
              <w:t>RH</w:t>
            </w:r>
          </w:p>
          <w:p w14:paraId="364CAF71">
            <w:pPr>
              <w:rPr>
                <w:color w:val="auto"/>
                <w:sz w:val="24"/>
                <w:szCs w:val="24"/>
                <w:highlight w:val="none"/>
              </w:rPr>
            </w:pPr>
            <w:r>
              <w:rPr>
                <w:rFonts w:hint="eastAsia"/>
                <w:color w:val="auto"/>
                <w:sz w:val="24"/>
                <w:szCs w:val="24"/>
                <w:highlight w:val="none"/>
              </w:rPr>
              <w:t>c）大气压力：70～106kPa。</w:t>
            </w:r>
            <w:bookmarkStart w:id="0" w:name="_GoBack"/>
            <w:bookmarkEnd w:id="0"/>
          </w:p>
          <w:p w14:paraId="6FBD72CF">
            <w:pPr>
              <w:rPr>
                <w:color w:val="auto"/>
                <w:sz w:val="24"/>
                <w:szCs w:val="24"/>
                <w:highlight w:val="none"/>
              </w:rPr>
            </w:pPr>
            <w:r>
              <w:rPr>
                <w:rFonts w:hint="eastAsia"/>
                <w:color w:val="auto"/>
                <w:sz w:val="24"/>
                <w:szCs w:val="24"/>
                <w:highlight w:val="none"/>
              </w:rPr>
              <w:t>储运条件:</w:t>
            </w:r>
          </w:p>
          <w:p w14:paraId="576C46CD">
            <w:pPr>
              <w:rPr>
                <w:color w:val="auto"/>
                <w:sz w:val="24"/>
                <w:szCs w:val="24"/>
                <w:highlight w:val="none"/>
              </w:rPr>
            </w:pPr>
            <w:r>
              <w:rPr>
                <w:rFonts w:hint="eastAsia"/>
                <w:color w:val="auto"/>
                <w:sz w:val="24"/>
                <w:szCs w:val="24"/>
                <w:highlight w:val="none"/>
              </w:rPr>
              <w:t>a）环境温度：-20℃～5</w:t>
            </w:r>
            <w:r>
              <w:rPr>
                <w:rFonts w:hint="eastAsia"/>
                <w:color w:val="auto"/>
                <w:sz w:val="24"/>
                <w:szCs w:val="24"/>
                <w:highlight w:val="none"/>
                <w:lang w:val="en-US" w:eastAsia="zh-CN"/>
              </w:rPr>
              <w:t>0</w:t>
            </w:r>
            <w:r>
              <w:rPr>
                <w:rFonts w:hint="eastAsia"/>
                <w:color w:val="auto"/>
                <w:sz w:val="24"/>
                <w:szCs w:val="24"/>
                <w:highlight w:val="none"/>
              </w:rPr>
              <w:t>℃</w:t>
            </w:r>
          </w:p>
          <w:p w14:paraId="219652A8">
            <w:pPr>
              <w:rPr>
                <w:color w:val="auto"/>
                <w:sz w:val="24"/>
                <w:szCs w:val="24"/>
                <w:highlight w:val="none"/>
              </w:rPr>
            </w:pPr>
            <w:r>
              <w:rPr>
                <w:rFonts w:hint="eastAsia"/>
                <w:color w:val="auto"/>
                <w:sz w:val="24"/>
                <w:szCs w:val="24"/>
                <w:highlight w:val="none"/>
              </w:rPr>
              <w:t>b）相对湿度：</w:t>
            </w:r>
            <w:r>
              <w:rPr>
                <w:rFonts w:hint="eastAsia" w:cs="Times New Roman"/>
                <w:color w:val="auto"/>
                <w:sz w:val="24"/>
                <w:szCs w:val="24"/>
                <w:highlight w:val="none"/>
                <w:lang w:val="en-US" w:eastAsia="zh-CN"/>
              </w:rPr>
              <w:t>≤</w:t>
            </w:r>
            <w:r>
              <w:rPr>
                <w:rFonts w:hint="default" w:ascii="Times New Roman" w:hAnsi="Times New Roman"/>
                <w:color w:val="auto"/>
                <w:sz w:val="24"/>
                <w:szCs w:val="24"/>
                <w:highlight w:val="none"/>
              </w:rPr>
              <w:t>80%RH</w:t>
            </w:r>
          </w:p>
          <w:p w14:paraId="468D3764">
            <w:pPr>
              <w:rPr>
                <w:color w:val="auto"/>
                <w:sz w:val="24"/>
                <w:szCs w:val="24"/>
                <w:highlight w:val="none"/>
              </w:rPr>
            </w:pPr>
            <w:r>
              <w:rPr>
                <w:rFonts w:hint="eastAsia"/>
                <w:color w:val="auto"/>
                <w:sz w:val="24"/>
                <w:szCs w:val="24"/>
                <w:highlight w:val="none"/>
              </w:rPr>
              <w:t>c）大气压力：</w:t>
            </w:r>
            <w:r>
              <w:rPr>
                <w:rFonts w:hint="eastAsia"/>
                <w:color w:val="auto"/>
                <w:sz w:val="24"/>
                <w:szCs w:val="24"/>
                <w:highlight w:val="none"/>
                <w:lang w:val="en-US" w:eastAsia="zh-CN"/>
              </w:rPr>
              <w:t>70</w:t>
            </w:r>
            <w:r>
              <w:rPr>
                <w:rFonts w:hint="eastAsia"/>
                <w:color w:val="auto"/>
                <w:sz w:val="24"/>
                <w:szCs w:val="24"/>
                <w:highlight w:val="none"/>
              </w:rPr>
              <w:t>kPa～106kPa。</w:t>
            </w:r>
          </w:p>
        </w:tc>
      </w:tr>
      <w:tr w14:paraId="7CD5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restart"/>
          </w:tcPr>
          <w:p w14:paraId="6FB803A4">
            <w:pPr>
              <w:rPr>
                <w:rFonts w:hint="eastAsia"/>
                <w:color w:val="auto"/>
                <w:sz w:val="24"/>
                <w:szCs w:val="24"/>
                <w:highlight w:val="none"/>
              </w:rPr>
            </w:pPr>
            <w:r>
              <w:rPr>
                <w:rFonts w:hint="eastAsia"/>
                <w:color w:val="auto"/>
                <w:sz w:val="24"/>
                <w:szCs w:val="24"/>
                <w:highlight w:val="none"/>
                <w:lang w:val="en-US" w:eastAsia="zh-CN"/>
              </w:rPr>
              <w:t>3系统功能</w:t>
            </w:r>
          </w:p>
        </w:tc>
        <w:tc>
          <w:tcPr>
            <w:tcW w:w="6253" w:type="dxa"/>
            <w:vAlign w:val="top"/>
          </w:tcPr>
          <w:p w14:paraId="22C51781">
            <w:pPr>
              <w:rPr>
                <w:rFonts w:hint="eastAsia"/>
                <w:color w:val="auto"/>
                <w:sz w:val="24"/>
                <w:szCs w:val="24"/>
                <w:highlight w:val="none"/>
              </w:rPr>
            </w:pPr>
            <w:r>
              <w:rPr>
                <w:rFonts w:hint="eastAsia"/>
                <w:color w:val="auto"/>
                <w:sz w:val="24"/>
                <w:szCs w:val="24"/>
                <w:highlight w:val="none"/>
                <w:lang w:eastAsia="zh-Hans"/>
              </w:rPr>
              <w:t>中央管理平台可实现对设备远程控制</w:t>
            </w:r>
          </w:p>
        </w:tc>
      </w:tr>
      <w:tr w14:paraId="4678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tcPr>
          <w:p w14:paraId="2F52C2CA">
            <w:pPr>
              <w:rPr>
                <w:rFonts w:hint="eastAsia"/>
                <w:color w:val="auto"/>
                <w:sz w:val="24"/>
                <w:szCs w:val="24"/>
                <w:highlight w:val="none"/>
                <w:lang w:val="en-US" w:eastAsia="zh-CN"/>
              </w:rPr>
            </w:pPr>
          </w:p>
        </w:tc>
        <w:tc>
          <w:tcPr>
            <w:tcW w:w="6253" w:type="dxa"/>
            <w:vAlign w:val="top"/>
          </w:tcPr>
          <w:p w14:paraId="69FCB6F6">
            <w:pPr>
              <w:rPr>
                <w:rFonts w:hint="eastAsia"/>
                <w:color w:val="auto"/>
                <w:sz w:val="24"/>
                <w:szCs w:val="24"/>
                <w:highlight w:val="none"/>
              </w:rPr>
            </w:pPr>
            <w:r>
              <w:rPr>
                <w:rFonts w:hint="eastAsia"/>
                <w:color w:val="auto"/>
                <w:sz w:val="24"/>
                <w:szCs w:val="24"/>
                <w:highlight w:val="none"/>
                <w:lang w:val="en-US" w:eastAsia="zh-CN"/>
              </w:rPr>
              <w:t>可以结合温度传感器将质控指标自动提取并对接到质控系统</w:t>
            </w:r>
          </w:p>
        </w:tc>
      </w:tr>
      <w:tr w14:paraId="0E90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top"/>
          </w:tcPr>
          <w:p w14:paraId="58051C7F">
            <w:pPr>
              <w:rPr>
                <w:rFonts w:hint="eastAsia"/>
                <w:color w:val="auto"/>
                <w:sz w:val="24"/>
                <w:szCs w:val="24"/>
                <w:highlight w:val="none"/>
                <w:lang w:val="en-US" w:eastAsia="zh-CN"/>
              </w:rPr>
            </w:pPr>
          </w:p>
        </w:tc>
        <w:tc>
          <w:tcPr>
            <w:tcW w:w="6253" w:type="dxa"/>
            <w:vAlign w:val="top"/>
          </w:tcPr>
          <w:p w14:paraId="49B93503">
            <w:pPr>
              <w:rPr>
                <w:rFonts w:hint="eastAsia"/>
                <w:color w:val="auto"/>
                <w:sz w:val="24"/>
                <w:szCs w:val="24"/>
                <w:highlight w:val="none"/>
              </w:rPr>
            </w:pPr>
            <w:r>
              <w:rPr>
                <w:rFonts w:hint="eastAsia"/>
                <w:color w:val="auto"/>
                <w:sz w:val="24"/>
                <w:szCs w:val="24"/>
                <w:highlight w:val="none"/>
                <w:lang w:val="en-US" w:eastAsia="zh-CN"/>
              </w:rPr>
              <w:t>支持在软件平台查看每个患者的实时核心体温，温度异常可远程报警，显示每个手术间温毯主机各部件加温温度和人体温度</w:t>
            </w:r>
          </w:p>
        </w:tc>
      </w:tr>
      <w:tr w14:paraId="66FC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top"/>
          </w:tcPr>
          <w:p w14:paraId="2AFE98CA">
            <w:pPr>
              <w:rPr>
                <w:rFonts w:hint="eastAsia"/>
                <w:color w:val="auto"/>
                <w:sz w:val="24"/>
                <w:szCs w:val="24"/>
                <w:highlight w:val="none"/>
                <w:lang w:val="en-US" w:eastAsia="zh-CN"/>
              </w:rPr>
            </w:pPr>
          </w:p>
        </w:tc>
        <w:tc>
          <w:tcPr>
            <w:tcW w:w="6253" w:type="dxa"/>
            <w:vAlign w:val="top"/>
          </w:tcPr>
          <w:p w14:paraId="22AF259F">
            <w:pPr>
              <w:rPr>
                <w:rFonts w:hint="eastAsia"/>
                <w:color w:val="auto"/>
                <w:sz w:val="24"/>
                <w:szCs w:val="24"/>
                <w:highlight w:val="none"/>
              </w:rPr>
            </w:pPr>
            <w:r>
              <w:rPr>
                <w:rFonts w:hint="eastAsia"/>
                <w:color w:val="auto"/>
                <w:sz w:val="24"/>
                <w:szCs w:val="24"/>
                <w:highlight w:val="none"/>
                <w:lang w:val="en-US" w:eastAsia="zh-CN"/>
              </w:rPr>
              <w:t>支持远程查看患者在术中、恢复室和病房信息，</w:t>
            </w:r>
            <w:r>
              <w:rPr>
                <w:rFonts w:hint="eastAsia"/>
                <w:b w:val="0"/>
                <w:bCs w:val="0"/>
                <w:color w:val="auto"/>
                <w:sz w:val="24"/>
                <w:szCs w:val="24"/>
                <w:highlight w:val="none"/>
                <w:lang w:val="en-US" w:eastAsia="zh-CN"/>
              </w:rPr>
              <w:t>综合管理手术室运营状态</w:t>
            </w:r>
          </w:p>
        </w:tc>
      </w:tr>
      <w:tr w14:paraId="0204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top"/>
          </w:tcPr>
          <w:p w14:paraId="1BA81357">
            <w:pPr>
              <w:rPr>
                <w:rFonts w:hint="eastAsia"/>
                <w:color w:val="auto"/>
                <w:sz w:val="24"/>
                <w:szCs w:val="24"/>
                <w:highlight w:val="none"/>
                <w:lang w:val="en-US" w:eastAsia="zh-CN"/>
              </w:rPr>
            </w:pPr>
          </w:p>
        </w:tc>
        <w:tc>
          <w:tcPr>
            <w:tcW w:w="6253" w:type="dxa"/>
            <w:vAlign w:val="top"/>
          </w:tcPr>
          <w:p w14:paraId="4E65537D">
            <w:pPr>
              <w:rPr>
                <w:rFonts w:hint="eastAsia"/>
                <w:color w:val="auto"/>
                <w:sz w:val="24"/>
                <w:szCs w:val="24"/>
                <w:highlight w:val="none"/>
              </w:rPr>
            </w:pPr>
            <w:r>
              <w:rPr>
                <w:rFonts w:hint="eastAsia"/>
                <w:color w:val="auto"/>
                <w:sz w:val="24"/>
                <w:szCs w:val="24"/>
                <w:highlight w:val="none"/>
                <w:lang w:val="en-US" w:eastAsia="zh-CN"/>
              </w:rPr>
              <w:t>支持数据分析：主动保温率和低体温发生率等质控指标自动测算并支持对接到质控系统；支持设备使用频率分析、使用时长分析、功率分析等设备功率</w:t>
            </w:r>
          </w:p>
        </w:tc>
      </w:tr>
      <w:tr w14:paraId="456F4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top"/>
          </w:tcPr>
          <w:p w14:paraId="0C8942FF">
            <w:pPr>
              <w:rPr>
                <w:rFonts w:hint="eastAsia"/>
                <w:color w:val="auto"/>
                <w:sz w:val="24"/>
                <w:szCs w:val="24"/>
                <w:highlight w:val="none"/>
                <w:lang w:val="en-US" w:eastAsia="zh-CN"/>
              </w:rPr>
            </w:pPr>
          </w:p>
        </w:tc>
        <w:tc>
          <w:tcPr>
            <w:tcW w:w="6253" w:type="dxa"/>
            <w:vAlign w:val="top"/>
          </w:tcPr>
          <w:p w14:paraId="3CA1BA74">
            <w:pPr>
              <w:rPr>
                <w:rFonts w:hint="eastAsia"/>
                <w:color w:val="auto"/>
                <w:sz w:val="24"/>
                <w:szCs w:val="24"/>
                <w:highlight w:val="none"/>
              </w:rPr>
            </w:pPr>
            <w:r>
              <w:rPr>
                <w:rFonts w:hint="eastAsia"/>
                <w:b/>
                <w:bCs/>
                <w:color w:val="auto"/>
                <w:sz w:val="24"/>
                <w:szCs w:val="24"/>
                <w:highlight w:val="none"/>
                <w:lang w:eastAsia="zh-Hans"/>
              </w:rPr>
              <w:t>※</w:t>
            </w:r>
            <w:r>
              <w:rPr>
                <w:rFonts w:hint="eastAsia"/>
                <w:color w:val="auto"/>
                <w:sz w:val="24"/>
                <w:szCs w:val="24"/>
                <w:highlight w:val="none"/>
                <w:lang w:val="en-US" w:eastAsia="zh-CN"/>
              </w:rPr>
              <w:t>自动功能：设备支持闭环管理，可根据体温传感器监测的人体温度，通过自动调节各部件输出功率，来控制人体温度，有效防止低体温发生的同时，大大减少人工操作，工作更专注。</w:t>
            </w:r>
          </w:p>
        </w:tc>
      </w:tr>
      <w:tr w14:paraId="7306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restart"/>
          </w:tcPr>
          <w:p w14:paraId="59D18845">
            <w:pPr>
              <w:rPr>
                <w:rFonts w:hint="eastAsia"/>
                <w:color w:val="auto"/>
                <w:sz w:val="24"/>
                <w:szCs w:val="24"/>
                <w:highlight w:val="none"/>
                <w:lang w:val="en-US" w:eastAsia="zh-CN"/>
              </w:rPr>
            </w:pPr>
          </w:p>
          <w:p w14:paraId="2808A327">
            <w:pPr>
              <w:rPr>
                <w:rFonts w:hint="eastAsia"/>
                <w:color w:val="auto"/>
                <w:sz w:val="24"/>
                <w:szCs w:val="24"/>
                <w:highlight w:val="none"/>
                <w:lang w:val="en-US" w:eastAsia="zh-CN"/>
              </w:rPr>
            </w:pPr>
          </w:p>
          <w:p w14:paraId="6E68CDFF">
            <w:pPr>
              <w:ind w:firstLine="480" w:firstLineChars="200"/>
              <w:rPr>
                <w:rFonts w:hint="eastAsia"/>
                <w:color w:val="auto"/>
                <w:sz w:val="24"/>
                <w:szCs w:val="24"/>
                <w:highlight w:val="none"/>
                <w:lang w:val="en-US" w:eastAsia="zh-CN"/>
              </w:rPr>
            </w:pPr>
          </w:p>
          <w:p w14:paraId="25980E4C">
            <w:pPr>
              <w:rPr>
                <w:rFonts w:hint="default" w:eastAsiaTheme="minorEastAsia"/>
                <w:color w:val="auto"/>
                <w:sz w:val="24"/>
                <w:szCs w:val="24"/>
                <w:highlight w:val="none"/>
                <w:lang w:val="en-US" w:eastAsia="zh-CN"/>
              </w:rPr>
            </w:pPr>
            <w:r>
              <w:rPr>
                <w:rFonts w:hint="eastAsia"/>
                <w:color w:val="auto"/>
                <w:sz w:val="24"/>
                <w:szCs w:val="24"/>
                <w:highlight w:val="none"/>
                <w:lang w:val="en-US" w:eastAsia="zh-CN"/>
              </w:rPr>
              <w:t>4数据显示模块</w:t>
            </w:r>
          </w:p>
        </w:tc>
        <w:tc>
          <w:tcPr>
            <w:tcW w:w="6253" w:type="dxa"/>
          </w:tcPr>
          <w:p w14:paraId="6878C57E">
            <w:pPr>
              <w:rPr>
                <w:rFonts w:hint="default" w:eastAsiaTheme="minorEastAsia"/>
                <w:color w:val="auto"/>
                <w:sz w:val="24"/>
                <w:szCs w:val="24"/>
                <w:highlight w:val="none"/>
                <w:lang w:val="en-US" w:eastAsia="zh-CN"/>
              </w:rPr>
            </w:pPr>
            <w:r>
              <w:rPr>
                <w:rFonts w:hint="eastAsia"/>
                <w:color w:val="auto"/>
                <w:sz w:val="24"/>
                <w:szCs w:val="24"/>
                <w:highlight w:val="none"/>
                <w:lang w:val="en-US" w:eastAsia="zh-CN"/>
              </w:rPr>
              <w:t>≥9.7寸彩色屏幕，支持触屏操控</w:t>
            </w:r>
          </w:p>
        </w:tc>
      </w:tr>
      <w:tr w14:paraId="4431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top"/>
          </w:tcPr>
          <w:p w14:paraId="22905C85">
            <w:pPr>
              <w:rPr>
                <w:rFonts w:hint="eastAsia"/>
                <w:color w:val="auto"/>
                <w:sz w:val="24"/>
                <w:szCs w:val="24"/>
                <w:highlight w:val="none"/>
                <w:lang w:val="en-US" w:eastAsia="zh-CN"/>
              </w:rPr>
            </w:pPr>
          </w:p>
        </w:tc>
        <w:tc>
          <w:tcPr>
            <w:tcW w:w="6253" w:type="dxa"/>
            <w:vAlign w:val="top"/>
          </w:tcPr>
          <w:p w14:paraId="518446EE">
            <w:pPr>
              <w:rPr>
                <w:rFonts w:hint="eastAsia"/>
                <w:color w:val="auto"/>
                <w:sz w:val="24"/>
                <w:szCs w:val="24"/>
                <w:highlight w:val="none"/>
                <w:lang w:val="en-US" w:eastAsia="zh-CN"/>
              </w:rPr>
            </w:pPr>
            <w:r>
              <w:rPr>
                <w:rFonts w:hint="eastAsia"/>
                <w:color w:val="auto"/>
                <w:sz w:val="24"/>
                <w:szCs w:val="24"/>
                <w:highlight w:val="none"/>
              </w:rPr>
              <w:t>可显示设备工作状态和故障信息。</w:t>
            </w:r>
          </w:p>
        </w:tc>
      </w:tr>
      <w:tr w14:paraId="6E15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top"/>
          </w:tcPr>
          <w:p w14:paraId="04F7010C">
            <w:pPr>
              <w:rPr>
                <w:rFonts w:hint="eastAsia"/>
                <w:color w:val="auto"/>
                <w:sz w:val="24"/>
                <w:szCs w:val="24"/>
                <w:highlight w:val="none"/>
                <w:lang w:val="en-US" w:eastAsia="zh-CN"/>
              </w:rPr>
            </w:pPr>
          </w:p>
        </w:tc>
        <w:tc>
          <w:tcPr>
            <w:tcW w:w="6253" w:type="dxa"/>
            <w:vAlign w:val="top"/>
          </w:tcPr>
          <w:p w14:paraId="786E1434">
            <w:pPr>
              <w:rPr>
                <w:rFonts w:hint="eastAsia"/>
                <w:color w:val="auto"/>
                <w:sz w:val="24"/>
                <w:szCs w:val="24"/>
                <w:highlight w:val="none"/>
              </w:rPr>
            </w:pPr>
            <w:r>
              <w:rPr>
                <w:rFonts w:hint="eastAsia" w:ascii="宋体" w:hAnsi="宋体" w:eastAsia="宋体" w:cs="宋体"/>
                <w:b/>
                <w:bCs/>
                <w:color w:val="auto"/>
                <w:highlight w:val="none"/>
                <w:lang w:eastAsia="zh-CN"/>
              </w:rPr>
              <w:t xml:space="preserve"> </w:t>
            </w:r>
            <w:r>
              <w:rPr>
                <w:rFonts w:hint="eastAsia"/>
                <w:color w:val="auto"/>
                <w:sz w:val="24"/>
                <w:szCs w:val="24"/>
                <w:highlight w:val="none"/>
                <w:lang w:val="en-US" w:eastAsia="zh-CN"/>
              </w:rPr>
              <w:t>具备体温指数、低体温指数和低体温发生率的显示功能。</w:t>
            </w:r>
          </w:p>
        </w:tc>
      </w:tr>
      <w:tr w14:paraId="035E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268" w:type="dxa"/>
            <w:vMerge w:val="continue"/>
          </w:tcPr>
          <w:p w14:paraId="2D67D3C9">
            <w:pPr>
              <w:rPr>
                <w:color w:val="auto"/>
                <w:sz w:val="24"/>
                <w:szCs w:val="24"/>
                <w:highlight w:val="none"/>
              </w:rPr>
            </w:pPr>
          </w:p>
        </w:tc>
        <w:tc>
          <w:tcPr>
            <w:tcW w:w="6253" w:type="dxa"/>
          </w:tcPr>
          <w:p w14:paraId="09C378DB">
            <w:pPr>
              <w:rPr>
                <w:color w:val="auto"/>
                <w:sz w:val="24"/>
                <w:szCs w:val="24"/>
                <w:highlight w:val="none"/>
              </w:rPr>
            </w:pPr>
            <w:r>
              <w:rPr>
                <w:rFonts w:hint="eastAsia"/>
                <w:color w:val="auto"/>
                <w:sz w:val="24"/>
                <w:szCs w:val="24"/>
                <w:highlight w:val="none"/>
              </w:rPr>
              <w:t>温度显示精度</w:t>
            </w:r>
            <w:r>
              <w:rPr>
                <w:rFonts w:hint="eastAsia"/>
                <w:color w:val="auto"/>
                <w:sz w:val="24"/>
                <w:szCs w:val="24"/>
                <w:highlight w:val="none"/>
                <w:lang w:eastAsia="zh-CN"/>
              </w:rPr>
              <w:t>：</w:t>
            </w:r>
            <w:r>
              <w:rPr>
                <w:rFonts w:hint="eastAsia"/>
                <w:color w:val="auto"/>
                <w:sz w:val="24"/>
                <w:szCs w:val="24"/>
                <w:highlight w:val="none"/>
                <w:lang w:val="en-US" w:eastAsia="zh-CN"/>
              </w:rPr>
              <w:t>支持人体不同部位核心温度显示，</w:t>
            </w:r>
            <w:r>
              <w:rPr>
                <w:rFonts w:hint="eastAsia"/>
                <w:color w:val="auto"/>
                <w:sz w:val="24"/>
                <w:szCs w:val="24"/>
                <w:highlight w:val="none"/>
              </w:rPr>
              <w:t>温度显示精度</w:t>
            </w:r>
            <w:r>
              <w:rPr>
                <w:rFonts w:hint="default" w:ascii="Arial" w:hAnsi="Arial" w:cs="Arial"/>
                <w:color w:val="auto"/>
                <w:sz w:val="24"/>
                <w:szCs w:val="24"/>
                <w:highlight w:val="none"/>
              </w:rPr>
              <w:t>≤</w:t>
            </w:r>
            <w:r>
              <w:rPr>
                <w:rFonts w:hint="eastAsia"/>
                <w:color w:val="auto"/>
                <w:sz w:val="24"/>
                <w:szCs w:val="24"/>
                <w:highlight w:val="none"/>
              </w:rPr>
              <w:t>0.1℃。</w:t>
            </w:r>
          </w:p>
        </w:tc>
      </w:tr>
      <w:tr w14:paraId="027F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tcPr>
          <w:p w14:paraId="567F49DF">
            <w:pPr>
              <w:rPr>
                <w:rFonts w:hint="eastAsia"/>
                <w:color w:val="auto"/>
                <w:sz w:val="24"/>
                <w:szCs w:val="24"/>
                <w:highlight w:val="none"/>
                <w:lang w:val="en-US" w:eastAsia="zh-CN"/>
              </w:rPr>
            </w:pPr>
          </w:p>
        </w:tc>
        <w:tc>
          <w:tcPr>
            <w:tcW w:w="6253" w:type="dxa"/>
          </w:tcPr>
          <w:p w14:paraId="296B83E6">
            <w:pPr>
              <w:jc w:val="left"/>
              <w:rPr>
                <w:rFonts w:hint="eastAsia"/>
                <w:color w:val="auto"/>
                <w:sz w:val="24"/>
                <w:szCs w:val="24"/>
                <w:highlight w:val="none"/>
              </w:rPr>
            </w:pPr>
            <w:r>
              <w:rPr>
                <w:rFonts w:hint="eastAsia" w:ascii="宋体" w:hAnsi="宋体" w:eastAsia="宋体" w:cs="宋体"/>
                <w:b/>
                <w:bCs/>
                <w:color w:val="auto"/>
                <w:highlight w:val="none"/>
                <w:lang w:eastAsia="zh-CN"/>
              </w:rPr>
              <w:t xml:space="preserve"> </w:t>
            </w:r>
            <w:r>
              <w:rPr>
                <w:rFonts w:hint="eastAsia"/>
                <w:color w:val="auto"/>
                <w:sz w:val="24"/>
                <w:szCs w:val="24"/>
                <w:highlight w:val="none"/>
                <w:lang w:val="en-US" w:eastAsia="zh-CN"/>
              </w:rPr>
              <w:t>循环功能显示：支持显示人体循环代谢分布情况</w:t>
            </w:r>
          </w:p>
        </w:tc>
      </w:tr>
      <w:tr w14:paraId="5CCD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restart"/>
          </w:tcPr>
          <w:p w14:paraId="006CE7BE">
            <w:pPr>
              <w:rPr>
                <w:rFonts w:hint="eastAsia"/>
                <w:color w:val="auto"/>
                <w:sz w:val="24"/>
                <w:szCs w:val="24"/>
                <w:lang w:val="en-US" w:eastAsia="zh-CN"/>
              </w:rPr>
            </w:pPr>
          </w:p>
          <w:p w14:paraId="74B4E86F">
            <w:pPr>
              <w:rPr>
                <w:rFonts w:hint="eastAsia"/>
                <w:color w:val="auto"/>
                <w:sz w:val="24"/>
                <w:szCs w:val="24"/>
                <w:lang w:val="en-US" w:eastAsia="zh-CN"/>
              </w:rPr>
            </w:pPr>
          </w:p>
          <w:p w14:paraId="24BF0AFE">
            <w:pPr>
              <w:rPr>
                <w:rFonts w:hint="eastAsia"/>
                <w:color w:val="auto"/>
                <w:sz w:val="24"/>
                <w:szCs w:val="24"/>
                <w:lang w:val="en-US" w:eastAsia="zh-CN"/>
              </w:rPr>
            </w:pPr>
          </w:p>
          <w:p w14:paraId="404628F8">
            <w:pPr>
              <w:rPr>
                <w:rFonts w:hint="eastAsia"/>
                <w:color w:val="auto"/>
                <w:sz w:val="24"/>
                <w:szCs w:val="24"/>
                <w:lang w:val="en-US" w:eastAsia="zh-CN"/>
              </w:rPr>
            </w:pPr>
          </w:p>
          <w:p w14:paraId="0B876CB1">
            <w:pPr>
              <w:rPr>
                <w:rFonts w:hint="eastAsia"/>
                <w:color w:val="auto"/>
                <w:sz w:val="24"/>
                <w:szCs w:val="24"/>
                <w:lang w:val="en-US" w:eastAsia="zh-CN"/>
              </w:rPr>
            </w:pPr>
          </w:p>
          <w:p w14:paraId="4B4FE0EC">
            <w:pPr>
              <w:rPr>
                <w:rFonts w:hint="eastAsia"/>
                <w:color w:val="auto"/>
                <w:sz w:val="24"/>
                <w:szCs w:val="24"/>
                <w:lang w:val="en-US" w:eastAsia="zh-CN"/>
              </w:rPr>
            </w:pPr>
          </w:p>
          <w:p w14:paraId="7E009257">
            <w:pPr>
              <w:rPr>
                <w:rFonts w:hint="default" w:eastAsiaTheme="minorEastAsia"/>
                <w:color w:val="auto"/>
                <w:sz w:val="24"/>
                <w:szCs w:val="24"/>
                <w:lang w:val="en-US" w:eastAsia="zh-CN"/>
              </w:rPr>
            </w:pPr>
            <w:r>
              <w:rPr>
                <w:rFonts w:hint="eastAsia"/>
                <w:color w:val="auto"/>
                <w:sz w:val="24"/>
                <w:szCs w:val="24"/>
                <w:lang w:val="en-US" w:eastAsia="zh-CN"/>
              </w:rPr>
              <w:t>5各功能模块控制精度</w:t>
            </w:r>
          </w:p>
        </w:tc>
        <w:tc>
          <w:tcPr>
            <w:tcW w:w="6253" w:type="dxa"/>
          </w:tcPr>
          <w:p w14:paraId="28AAFEE2">
            <w:pPr>
              <w:rPr>
                <w:color w:val="auto"/>
                <w:sz w:val="24"/>
                <w:szCs w:val="24"/>
              </w:rPr>
            </w:pPr>
            <w:r>
              <w:rPr>
                <w:rFonts w:hint="eastAsia"/>
                <w:color w:val="auto"/>
                <w:sz w:val="24"/>
                <w:szCs w:val="24"/>
                <w:lang w:val="en-US" w:eastAsia="zh-CN"/>
              </w:rPr>
              <w:t>核心温度</w:t>
            </w:r>
            <w:r>
              <w:rPr>
                <w:rFonts w:hint="eastAsia"/>
                <w:color w:val="auto"/>
                <w:sz w:val="24"/>
                <w:szCs w:val="24"/>
              </w:rPr>
              <w:t>测量精度：</w:t>
            </w:r>
          </w:p>
          <w:p w14:paraId="2864CDCF">
            <w:pPr>
              <w:rPr>
                <w:color w:val="auto"/>
                <w:sz w:val="24"/>
                <w:szCs w:val="24"/>
              </w:rPr>
            </w:pPr>
            <w:r>
              <w:rPr>
                <w:rFonts w:hint="eastAsia"/>
                <w:color w:val="auto"/>
                <w:sz w:val="24"/>
                <w:szCs w:val="24"/>
                <w:lang w:val="en-US" w:eastAsia="zh-CN"/>
              </w:rPr>
              <w:t>1</w:t>
            </w:r>
            <w:r>
              <w:rPr>
                <w:rFonts w:hint="eastAsia"/>
                <w:color w:val="auto"/>
                <w:sz w:val="24"/>
                <w:szCs w:val="24"/>
              </w:rPr>
              <w:t>5.0-</w:t>
            </w:r>
            <w:r>
              <w:rPr>
                <w:rFonts w:hint="eastAsia"/>
                <w:color w:val="auto"/>
                <w:sz w:val="24"/>
                <w:szCs w:val="24"/>
                <w:lang w:val="en-US" w:eastAsia="zh-CN"/>
              </w:rPr>
              <w:t>24</w:t>
            </w:r>
            <w:r>
              <w:rPr>
                <w:rFonts w:hint="eastAsia"/>
                <w:color w:val="auto"/>
                <w:sz w:val="24"/>
                <w:szCs w:val="24"/>
              </w:rPr>
              <w:t>.9℃最大允许</w:t>
            </w:r>
            <w:r>
              <w:rPr>
                <w:rFonts w:hint="eastAsia"/>
                <w:color w:val="auto"/>
                <w:sz w:val="24"/>
                <w:szCs w:val="24"/>
                <w:lang w:val="en-US" w:eastAsia="zh-CN"/>
              </w:rPr>
              <w:t>误</w:t>
            </w:r>
            <w:r>
              <w:rPr>
                <w:rFonts w:hint="eastAsia"/>
                <w:color w:val="auto"/>
                <w:sz w:val="24"/>
                <w:szCs w:val="24"/>
              </w:rPr>
              <w:t>差±0.</w:t>
            </w:r>
            <w:r>
              <w:rPr>
                <w:rFonts w:hint="eastAsia"/>
                <w:color w:val="auto"/>
                <w:sz w:val="24"/>
                <w:szCs w:val="24"/>
                <w:lang w:val="en-US" w:eastAsia="zh-CN"/>
              </w:rPr>
              <w:t>3</w:t>
            </w:r>
            <w:r>
              <w:rPr>
                <w:rFonts w:hint="eastAsia"/>
                <w:color w:val="auto"/>
                <w:sz w:val="24"/>
                <w:szCs w:val="24"/>
              </w:rPr>
              <w:t>℃</w:t>
            </w:r>
          </w:p>
          <w:p w14:paraId="4903BDC1">
            <w:pPr>
              <w:rPr>
                <w:color w:val="auto"/>
                <w:sz w:val="24"/>
                <w:szCs w:val="24"/>
              </w:rPr>
            </w:pPr>
            <w:r>
              <w:rPr>
                <w:rFonts w:hint="eastAsia"/>
                <w:color w:val="auto"/>
                <w:sz w:val="24"/>
                <w:szCs w:val="24"/>
                <w:lang w:val="en-US" w:eastAsia="zh-CN"/>
              </w:rPr>
              <w:t>25</w:t>
            </w:r>
            <w:r>
              <w:rPr>
                <w:rFonts w:hint="eastAsia"/>
                <w:color w:val="auto"/>
                <w:sz w:val="24"/>
                <w:szCs w:val="24"/>
              </w:rPr>
              <w:t>.0-3</w:t>
            </w:r>
            <w:r>
              <w:rPr>
                <w:rFonts w:hint="eastAsia"/>
                <w:color w:val="auto"/>
                <w:sz w:val="24"/>
                <w:szCs w:val="24"/>
                <w:lang w:val="en-US" w:eastAsia="zh-CN"/>
              </w:rPr>
              <w:t>2</w:t>
            </w:r>
            <w:r>
              <w:rPr>
                <w:rFonts w:hint="eastAsia"/>
                <w:color w:val="auto"/>
                <w:sz w:val="24"/>
                <w:szCs w:val="24"/>
              </w:rPr>
              <w:t>.</w:t>
            </w:r>
            <w:r>
              <w:rPr>
                <w:rFonts w:hint="eastAsia"/>
                <w:color w:val="auto"/>
                <w:sz w:val="24"/>
                <w:szCs w:val="24"/>
                <w:lang w:val="en-US" w:eastAsia="zh-CN"/>
              </w:rPr>
              <w:t>9</w:t>
            </w:r>
            <w:r>
              <w:rPr>
                <w:rFonts w:hint="eastAsia"/>
                <w:color w:val="auto"/>
                <w:sz w:val="24"/>
                <w:szCs w:val="24"/>
              </w:rPr>
              <w:t>℃最大允许</w:t>
            </w:r>
            <w:r>
              <w:rPr>
                <w:rFonts w:hint="eastAsia"/>
                <w:color w:val="auto"/>
                <w:sz w:val="24"/>
                <w:szCs w:val="24"/>
                <w:lang w:val="en-US" w:eastAsia="zh-CN"/>
              </w:rPr>
              <w:t>误</w:t>
            </w:r>
            <w:r>
              <w:rPr>
                <w:rFonts w:hint="eastAsia"/>
                <w:color w:val="auto"/>
                <w:sz w:val="24"/>
                <w:szCs w:val="24"/>
              </w:rPr>
              <w:t>差±0.</w:t>
            </w:r>
            <w:r>
              <w:rPr>
                <w:rFonts w:hint="eastAsia"/>
                <w:color w:val="auto"/>
                <w:sz w:val="24"/>
                <w:szCs w:val="24"/>
                <w:lang w:val="en-US" w:eastAsia="zh-CN"/>
              </w:rPr>
              <w:t>2</w:t>
            </w:r>
            <w:r>
              <w:rPr>
                <w:rFonts w:hint="eastAsia"/>
                <w:color w:val="auto"/>
                <w:sz w:val="24"/>
                <w:szCs w:val="24"/>
              </w:rPr>
              <w:t>℃</w:t>
            </w:r>
          </w:p>
          <w:p w14:paraId="0A8BE256">
            <w:pPr>
              <w:rPr>
                <w:rFonts w:hint="eastAsia"/>
                <w:color w:val="auto"/>
                <w:sz w:val="24"/>
                <w:szCs w:val="24"/>
              </w:rPr>
            </w:pPr>
            <w:r>
              <w:rPr>
                <w:rFonts w:hint="eastAsia"/>
                <w:color w:val="auto"/>
                <w:sz w:val="24"/>
                <w:szCs w:val="24"/>
              </w:rPr>
              <w:t>3</w:t>
            </w:r>
            <w:r>
              <w:rPr>
                <w:rFonts w:hint="eastAsia"/>
                <w:color w:val="auto"/>
                <w:sz w:val="24"/>
                <w:szCs w:val="24"/>
                <w:lang w:val="en-US" w:eastAsia="zh-CN"/>
              </w:rPr>
              <w:t>3</w:t>
            </w:r>
            <w:r>
              <w:rPr>
                <w:rFonts w:hint="eastAsia"/>
                <w:color w:val="auto"/>
                <w:sz w:val="24"/>
                <w:szCs w:val="24"/>
              </w:rPr>
              <w:t>.</w:t>
            </w:r>
            <w:r>
              <w:rPr>
                <w:rFonts w:hint="eastAsia"/>
                <w:color w:val="auto"/>
                <w:sz w:val="24"/>
                <w:szCs w:val="24"/>
                <w:lang w:val="en-US" w:eastAsia="zh-CN"/>
              </w:rPr>
              <w:t>0</w:t>
            </w:r>
            <w:r>
              <w:rPr>
                <w:rFonts w:hint="eastAsia"/>
                <w:color w:val="auto"/>
                <w:sz w:val="24"/>
                <w:szCs w:val="24"/>
              </w:rPr>
              <w:t>-</w:t>
            </w:r>
            <w:r>
              <w:rPr>
                <w:rFonts w:hint="eastAsia"/>
                <w:color w:val="auto"/>
                <w:sz w:val="24"/>
                <w:szCs w:val="24"/>
                <w:lang w:val="en-US" w:eastAsia="zh-CN"/>
              </w:rPr>
              <w:t>39</w:t>
            </w:r>
            <w:r>
              <w:rPr>
                <w:rFonts w:hint="eastAsia"/>
                <w:color w:val="auto"/>
                <w:sz w:val="24"/>
                <w:szCs w:val="24"/>
              </w:rPr>
              <w:t>.0℃最大允许</w:t>
            </w:r>
            <w:r>
              <w:rPr>
                <w:rFonts w:hint="eastAsia"/>
                <w:color w:val="auto"/>
                <w:sz w:val="24"/>
                <w:szCs w:val="24"/>
                <w:lang w:val="en-US" w:eastAsia="zh-CN"/>
              </w:rPr>
              <w:t>误</w:t>
            </w:r>
            <w:r>
              <w:rPr>
                <w:rFonts w:hint="eastAsia"/>
                <w:color w:val="auto"/>
                <w:sz w:val="24"/>
                <w:szCs w:val="24"/>
              </w:rPr>
              <w:t>差±0.</w:t>
            </w:r>
            <w:r>
              <w:rPr>
                <w:rFonts w:hint="eastAsia"/>
                <w:color w:val="auto"/>
                <w:sz w:val="24"/>
                <w:szCs w:val="24"/>
                <w:lang w:val="en-US" w:eastAsia="zh-CN"/>
              </w:rPr>
              <w:t>1</w:t>
            </w:r>
            <w:r>
              <w:rPr>
                <w:rFonts w:hint="eastAsia"/>
                <w:color w:val="auto"/>
                <w:sz w:val="24"/>
                <w:szCs w:val="24"/>
              </w:rPr>
              <w:t>℃</w:t>
            </w:r>
          </w:p>
          <w:p w14:paraId="0911F942">
            <w:pPr>
              <w:rPr>
                <w:color w:val="auto"/>
                <w:sz w:val="24"/>
                <w:szCs w:val="24"/>
              </w:rPr>
            </w:pPr>
            <w:r>
              <w:rPr>
                <w:rFonts w:hint="eastAsia"/>
                <w:color w:val="auto"/>
                <w:sz w:val="24"/>
                <w:szCs w:val="24"/>
              </w:rPr>
              <w:t>3</w:t>
            </w:r>
            <w:r>
              <w:rPr>
                <w:rFonts w:hint="eastAsia"/>
                <w:color w:val="auto"/>
                <w:sz w:val="24"/>
                <w:szCs w:val="24"/>
                <w:lang w:val="en-US" w:eastAsia="zh-CN"/>
              </w:rPr>
              <w:t>9</w:t>
            </w:r>
            <w:r>
              <w:rPr>
                <w:rFonts w:hint="eastAsia"/>
                <w:color w:val="auto"/>
                <w:sz w:val="24"/>
                <w:szCs w:val="24"/>
              </w:rPr>
              <w:t>.</w:t>
            </w:r>
            <w:r>
              <w:rPr>
                <w:rFonts w:hint="eastAsia"/>
                <w:color w:val="auto"/>
                <w:sz w:val="24"/>
                <w:szCs w:val="24"/>
                <w:lang w:val="en-US" w:eastAsia="zh-CN"/>
              </w:rPr>
              <w:t>1</w:t>
            </w:r>
            <w:r>
              <w:rPr>
                <w:rFonts w:hint="eastAsia"/>
                <w:color w:val="auto"/>
                <w:sz w:val="24"/>
                <w:szCs w:val="24"/>
              </w:rPr>
              <w:t>-</w:t>
            </w:r>
            <w:r>
              <w:rPr>
                <w:rFonts w:hint="eastAsia"/>
                <w:color w:val="auto"/>
                <w:sz w:val="24"/>
                <w:szCs w:val="24"/>
                <w:lang w:val="en-US" w:eastAsia="zh-CN"/>
              </w:rPr>
              <w:t>45</w:t>
            </w:r>
            <w:r>
              <w:rPr>
                <w:rFonts w:hint="eastAsia"/>
                <w:color w:val="auto"/>
                <w:sz w:val="24"/>
                <w:szCs w:val="24"/>
              </w:rPr>
              <w:t>.0℃最大允许</w:t>
            </w:r>
            <w:r>
              <w:rPr>
                <w:rFonts w:hint="eastAsia"/>
                <w:color w:val="auto"/>
                <w:sz w:val="24"/>
                <w:szCs w:val="24"/>
                <w:lang w:val="en-US" w:eastAsia="zh-CN"/>
              </w:rPr>
              <w:t>误</w:t>
            </w:r>
            <w:r>
              <w:rPr>
                <w:rFonts w:hint="eastAsia"/>
                <w:color w:val="auto"/>
                <w:sz w:val="24"/>
                <w:szCs w:val="24"/>
              </w:rPr>
              <w:t>差±0.</w:t>
            </w:r>
            <w:r>
              <w:rPr>
                <w:rFonts w:hint="eastAsia"/>
                <w:color w:val="auto"/>
                <w:sz w:val="24"/>
                <w:szCs w:val="24"/>
                <w:lang w:val="en-US" w:eastAsia="zh-CN"/>
              </w:rPr>
              <w:t>2</w:t>
            </w:r>
            <w:r>
              <w:rPr>
                <w:rFonts w:hint="eastAsia"/>
                <w:color w:val="auto"/>
                <w:sz w:val="24"/>
                <w:szCs w:val="24"/>
              </w:rPr>
              <w:t>℃</w:t>
            </w:r>
            <w:r>
              <w:rPr>
                <w:rFonts w:hint="eastAsia"/>
                <w:color w:val="auto"/>
                <w:sz w:val="24"/>
                <w:szCs w:val="24"/>
              </w:rPr>
              <w:tab/>
            </w:r>
          </w:p>
          <w:p w14:paraId="2A352873">
            <w:pPr>
              <w:rPr>
                <w:color w:val="auto"/>
                <w:sz w:val="24"/>
                <w:szCs w:val="24"/>
              </w:rPr>
            </w:pPr>
            <w:r>
              <w:rPr>
                <w:rFonts w:hint="eastAsia"/>
                <w:color w:val="auto"/>
                <w:sz w:val="24"/>
                <w:szCs w:val="24"/>
              </w:rPr>
              <w:t>体温报警设置范围：上限3</w:t>
            </w:r>
            <w:r>
              <w:rPr>
                <w:rFonts w:hint="eastAsia"/>
                <w:color w:val="auto"/>
                <w:sz w:val="24"/>
                <w:szCs w:val="24"/>
                <w:lang w:val="en-US" w:eastAsia="zh-CN"/>
              </w:rPr>
              <w:t>6</w:t>
            </w:r>
            <w:r>
              <w:rPr>
                <w:rFonts w:hint="eastAsia"/>
                <w:color w:val="auto"/>
                <w:sz w:val="24"/>
                <w:szCs w:val="24"/>
              </w:rPr>
              <w:t>.0℃～40.0℃；下限35.0℃～</w:t>
            </w:r>
            <w:r>
              <w:rPr>
                <w:rFonts w:hint="eastAsia"/>
                <w:color w:val="auto"/>
                <w:sz w:val="24"/>
                <w:szCs w:val="24"/>
                <w:lang w:val="en-US" w:eastAsia="zh-CN"/>
              </w:rPr>
              <w:t>39</w:t>
            </w:r>
            <w:r>
              <w:rPr>
                <w:rFonts w:hint="eastAsia"/>
                <w:color w:val="auto"/>
                <w:sz w:val="24"/>
                <w:szCs w:val="24"/>
              </w:rPr>
              <w:t>.0℃。</w:t>
            </w:r>
          </w:p>
          <w:p w14:paraId="3C0FBF8C">
            <w:pPr>
              <w:rPr>
                <w:color w:val="auto"/>
                <w:sz w:val="24"/>
                <w:szCs w:val="24"/>
              </w:rPr>
            </w:pPr>
            <w:r>
              <w:rPr>
                <w:rFonts w:hint="eastAsia"/>
                <w:color w:val="auto"/>
                <w:sz w:val="24"/>
                <w:szCs w:val="24"/>
              </w:rPr>
              <w:t>体温报警设置分辨率：0.1℃。</w:t>
            </w:r>
          </w:p>
          <w:p w14:paraId="5F50881D">
            <w:pPr>
              <w:rPr>
                <w:rFonts w:hint="default" w:eastAsiaTheme="minorEastAsia"/>
                <w:color w:val="auto"/>
                <w:sz w:val="24"/>
                <w:szCs w:val="24"/>
                <w:lang w:val="en-US" w:eastAsia="zh-CN"/>
              </w:rPr>
            </w:pPr>
            <w:r>
              <w:rPr>
                <w:rFonts w:hint="eastAsia"/>
                <w:color w:val="auto"/>
                <w:sz w:val="24"/>
                <w:szCs w:val="24"/>
              </w:rPr>
              <w:t>体温报警误差：±0.1℃</w:t>
            </w:r>
          </w:p>
        </w:tc>
      </w:tr>
      <w:tr w14:paraId="7A7D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tcPr>
          <w:p w14:paraId="0C367F56">
            <w:pPr>
              <w:rPr>
                <w:color w:val="auto"/>
                <w:sz w:val="24"/>
                <w:szCs w:val="24"/>
                <w:highlight w:val="none"/>
              </w:rPr>
            </w:pPr>
          </w:p>
        </w:tc>
        <w:tc>
          <w:tcPr>
            <w:tcW w:w="6253" w:type="dxa"/>
          </w:tcPr>
          <w:p w14:paraId="4828FB9E">
            <w:pPr>
              <w:rPr>
                <w:color w:val="auto"/>
                <w:sz w:val="24"/>
                <w:szCs w:val="24"/>
                <w:highlight w:val="none"/>
              </w:rPr>
            </w:pPr>
            <w:r>
              <w:rPr>
                <w:rFonts w:hint="eastAsia"/>
                <w:color w:val="auto"/>
                <w:sz w:val="24"/>
                <w:szCs w:val="24"/>
                <w:highlight w:val="none"/>
              </w:rPr>
              <w:t>接触表面温度的控制精度</w:t>
            </w:r>
            <w:r>
              <w:rPr>
                <w:rFonts w:hint="eastAsia"/>
                <w:color w:val="auto"/>
                <w:sz w:val="24"/>
                <w:szCs w:val="24"/>
                <w:highlight w:val="none"/>
                <w:lang w:eastAsia="zh-CN"/>
              </w:rPr>
              <w:t>：</w:t>
            </w:r>
            <w:r>
              <w:rPr>
                <w:rFonts w:ascii="宋体" w:hAnsi="宋体" w:eastAsia="宋体" w:cs="宋体"/>
                <w:color w:val="auto"/>
                <w:sz w:val="24"/>
                <w:szCs w:val="24"/>
                <w:highlight w:val="none"/>
              </w:rPr>
              <w:t>加热毯组件、输血输液加温组件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一次性使用升温毯温度</w:t>
            </w:r>
            <w:r>
              <w:rPr>
                <w:rFonts w:ascii="宋体" w:hAnsi="宋体" w:eastAsia="宋体" w:cs="宋体"/>
                <w:color w:val="auto"/>
                <w:spacing w:val="-1"/>
                <w:sz w:val="24"/>
                <w:szCs w:val="24"/>
                <w:highlight w:val="none"/>
              </w:rPr>
              <w:t>应不超</w:t>
            </w:r>
            <w:r>
              <w:rPr>
                <w:rFonts w:ascii="宋体" w:hAnsi="宋体" w:eastAsia="宋体" w:cs="宋体"/>
                <w:color w:val="auto"/>
                <w:sz w:val="24"/>
                <w:szCs w:val="24"/>
                <w:highlight w:val="none"/>
              </w:rPr>
              <w:t>过设定值的±1℃。</w:t>
            </w:r>
          </w:p>
        </w:tc>
      </w:tr>
      <w:tr w14:paraId="6ECE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tcPr>
          <w:p w14:paraId="5C2192D7">
            <w:pPr>
              <w:rPr>
                <w:color w:val="auto"/>
                <w:sz w:val="24"/>
                <w:szCs w:val="24"/>
                <w:highlight w:val="none"/>
              </w:rPr>
            </w:pPr>
          </w:p>
        </w:tc>
        <w:tc>
          <w:tcPr>
            <w:tcW w:w="6253" w:type="dxa"/>
          </w:tcPr>
          <w:p w14:paraId="1204A972">
            <w:pPr>
              <w:rPr>
                <w:rFonts w:hint="eastAsia"/>
                <w:color w:val="auto"/>
                <w:sz w:val="24"/>
                <w:szCs w:val="24"/>
                <w:highlight w:val="none"/>
                <w:lang w:val="en-US" w:eastAsia="zh-CN"/>
              </w:rPr>
            </w:pPr>
            <w:r>
              <w:rPr>
                <w:rFonts w:hint="eastAsia"/>
                <w:color w:val="auto"/>
                <w:sz w:val="24"/>
                <w:szCs w:val="24"/>
                <w:highlight w:val="none"/>
                <w:lang w:val="en-US" w:eastAsia="zh-CN"/>
              </w:rPr>
              <w:t>升温部件</w:t>
            </w:r>
            <w:r>
              <w:rPr>
                <w:rFonts w:hint="eastAsia"/>
                <w:color w:val="auto"/>
                <w:sz w:val="24"/>
                <w:szCs w:val="24"/>
                <w:highlight w:val="none"/>
              </w:rPr>
              <w:t>设置范围</w:t>
            </w:r>
            <w:r>
              <w:rPr>
                <w:rFonts w:hint="eastAsia"/>
                <w:color w:val="auto"/>
                <w:sz w:val="24"/>
                <w:szCs w:val="24"/>
                <w:highlight w:val="none"/>
                <w:lang w:val="en-US" w:eastAsia="zh-CN"/>
              </w:rPr>
              <w:t>:</w:t>
            </w:r>
          </w:p>
          <w:p w14:paraId="09C51455">
            <w:pPr>
              <w:rPr>
                <w:color w:val="auto"/>
                <w:sz w:val="24"/>
                <w:szCs w:val="24"/>
                <w:highlight w:val="none"/>
              </w:rPr>
            </w:pPr>
            <w:r>
              <w:rPr>
                <w:rFonts w:hint="eastAsia"/>
                <w:color w:val="auto"/>
                <w:sz w:val="24"/>
                <w:szCs w:val="24"/>
                <w:highlight w:val="none"/>
              </w:rPr>
              <w:t>电热毯温度设置范围从33℃到40℃，步进0.1℃；</w:t>
            </w:r>
          </w:p>
          <w:p w14:paraId="6EB86B25">
            <w:pPr>
              <w:rPr>
                <w:rFonts w:hint="eastAsia"/>
                <w:color w:val="auto"/>
                <w:sz w:val="24"/>
                <w:szCs w:val="24"/>
                <w:highlight w:val="none"/>
              </w:rPr>
            </w:pPr>
            <w:r>
              <w:rPr>
                <w:rFonts w:hint="eastAsia"/>
                <w:color w:val="auto"/>
                <w:sz w:val="24"/>
                <w:szCs w:val="24"/>
                <w:highlight w:val="none"/>
              </w:rPr>
              <w:t>加温管的温度设置范围从33℃到43℃，步进0.1℃。</w:t>
            </w:r>
          </w:p>
          <w:p w14:paraId="11E6E216">
            <w:pPr>
              <w:rPr>
                <w:rFonts w:hint="eastAsia"/>
                <w:color w:val="auto"/>
                <w:sz w:val="24"/>
                <w:szCs w:val="24"/>
                <w:highlight w:val="none"/>
              </w:rPr>
            </w:pPr>
            <w:r>
              <w:rPr>
                <w:rFonts w:hint="eastAsia"/>
                <w:color w:val="auto"/>
                <w:sz w:val="24"/>
                <w:szCs w:val="24"/>
                <w:highlight w:val="none"/>
                <w:lang w:val="en-US" w:eastAsia="zh-CN"/>
              </w:rPr>
              <w:t>一次性温毯的温度不少于四档温度调控，包括但不限于室温、32°C、38°C、43°C。</w:t>
            </w:r>
          </w:p>
        </w:tc>
      </w:tr>
      <w:tr w14:paraId="0B5B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restart"/>
          </w:tcPr>
          <w:p w14:paraId="1F97A4D9">
            <w:pPr>
              <w:jc w:val="center"/>
              <w:rPr>
                <w:rFonts w:hint="eastAsia"/>
                <w:color w:val="auto"/>
                <w:sz w:val="24"/>
                <w:szCs w:val="24"/>
                <w:highlight w:val="none"/>
                <w:lang w:val="en-US" w:eastAsia="zh-CN"/>
              </w:rPr>
            </w:pPr>
            <w:r>
              <w:rPr>
                <w:rFonts w:hint="eastAsia"/>
                <w:color w:val="auto"/>
                <w:sz w:val="24"/>
                <w:szCs w:val="24"/>
                <w:highlight w:val="none"/>
                <w:lang w:val="en-US" w:eastAsia="zh-CN"/>
              </w:rPr>
              <w:t>6 升温管理模块功能</w:t>
            </w:r>
          </w:p>
        </w:tc>
        <w:tc>
          <w:tcPr>
            <w:tcW w:w="6253" w:type="dxa"/>
          </w:tcPr>
          <w:p w14:paraId="02B27AC3">
            <w:pPr>
              <w:rPr>
                <w:rFonts w:hint="default" w:eastAsiaTheme="minorEastAsia"/>
                <w:color w:val="auto"/>
                <w:sz w:val="24"/>
                <w:szCs w:val="24"/>
                <w:highlight w:val="none"/>
                <w:lang w:val="en-US" w:eastAsia="zh-CN"/>
              </w:rPr>
            </w:pPr>
            <w:r>
              <w:rPr>
                <w:rFonts w:hint="eastAsia" w:ascii="宋体" w:hAnsi="宋体" w:eastAsia="宋体" w:cs="宋体"/>
                <w:b/>
                <w:bCs/>
                <w:color w:val="auto"/>
                <w:highlight w:val="none"/>
                <w:lang w:eastAsia="zh-CN"/>
              </w:rPr>
              <w:t xml:space="preserve"> </w:t>
            </w:r>
            <w:r>
              <w:rPr>
                <w:rFonts w:hint="eastAsia"/>
                <w:color w:val="auto"/>
                <w:sz w:val="24"/>
                <w:szCs w:val="24"/>
                <w:highlight w:val="none"/>
                <w:lang w:val="en-US" w:eastAsia="zh-CN"/>
              </w:rPr>
              <w:t>模块化、集成化设计</w:t>
            </w:r>
            <w:r>
              <w:rPr>
                <w:rFonts w:hint="eastAsia"/>
                <w:color w:val="auto"/>
                <w:sz w:val="24"/>
                <w:szCs w:val="24"/>
                <w:highlight w:val="none"/>
                <w:lang w:eastAsia="zh-Hans"/>
              </w:rPr>
              <w:t>，</w:t>
            </w:r>
            <w:r>
              <w:rPr>
                <w:rFonts w:hint="eastAsia"/>
                <w:color w:val="auto"/>
                <w:sz w:val="24"/>
                <w:szCs w:val="24"/>
                <w:highlight w:val="none"/>
                <w:lang w:val="en-US" w:eastAsia="zh-CN"/>
              </w:rPr>
              <w:t>可以自由选择搭载</w:t>
            </w:r>
            <w:r>
              <w:rPr>
                <w:rFonts w:hint="eastAsia"/>
                <w:color w:val="auto"/>
                <w:sz w:val="24"/>
                <w:szCs w:val="24"/>
                <w:highlight w:val="none"/>
                <w:lang w:eastAsia="zh-Hans"/>
              </w:rPr>
              <w:t>输血输液加温、医用升温</w:t>
            </w:r>
            <w:r>
              <w:rPr>
                <w:rFonts w:hint="eastAsia"/>
                <w:color w:val="auto"/>
                <w:sz w:val="24"/>
                <w:szCs w:val="24"/>
                <w:highlight w:val="none"/>
                <w:lang w:eastAsia="zh-CN"/>
              </w:rPr>
              <w:t>（</w:t>
            </w:r>
            <w:r>
              <w:rPr>
                <w:rFonts w:hint="eastAsia"/>
                <w:color w:val="auto"/>
                <w:sz w:val="24"/>
                <w:szCs w:val="24"/>
                <w:highlight w:val="none"/>
                <w:lang w:val="en-US" w:eastAsia="zh-CN"/>
              </w:rPr>
              <w:t>盖</w:t>
            </w:r>
            <w:r>
              <w:rPr>
                <w:rFonts w:hint="eastAsia"/>
                <w:color w:val="auto"/>
                <w:sz w:val="24"/>
                <w:szCs w:val="24"/>
                <w:highlight w:val="none"/>
                <w:lang w:eastAsia="zh-Hans"/>
              </w:rPr>
              <w:t>毯</w:t>
            </w:r>
            <w:r>
              <w:rPr>
                <w:rFonts w:hint="eastAsia"/>
                <w:color w:val="auto"/>
                <w:sz w:val="24"/>
                <w:szCs w:val="24"/>
                <w:highlight w:val="none"/>
                <w:lang w:eastAsia="zh-CN"/>
              </w:rPr>
              <w:t>、</w:t>
            </w:r>
            <w:r>
              <w:rPr>
                <w:rFonts w:hint="eastAsia"/>
                <w:color w:val="auto"/>
                <w:sz w:val="24"/>
                <w:szCs w:val="24"/>
                <w:highlight w:val="none"/>
                <w:lang w:val="en-US" w:eastAsia="zh-CN"/>
              </w:rPr>
              <w:t>垫毯</w:t>
            </w:r>
            <w:r>
              <w:rPr>
                <w:rFonts w:hint="eastAsia"/>
                <w:color w:val="auto"/>
                <w:sz w:val="24"/>
                <w:szCs w:val="24"/>
                <w:highlight w:val="none"/>
                <w:lang w:eastAsia="zh-CN"/>
              </w:rPr>
              <w:t>）</w:t>
            </w:r>
            <w:r>
              <w:rPr>
                <w:rFonts w:hint="eastAsia"/>
                <w:color w:val="auto"/>
                <w:sz w:val="24"/>
                <w:szCs w:val="24"/>
                <w:highlight w:val="none"/>
                <w:lang w:eastAsia="zh-Hans"/>
              </w:rPr>
              <w:t>和末梢循环加温</w:t>
            </w:r>
            <w:r>
              <w:rPr>
                <w:rFonts w:hint="eastAsia"/>
                <w:color w:val="auto"/>
                <w:sz w:val="24"/>
                <w:szCs w:val="24"/>
                <w:highlight w:val="none"/>
                <w:lang w:val="en-US" w:eastAsia="zh-CN"/>
              </w:rPr>
              <w:t>(臂毯、足毯）、一次性温毯（充气式）加温模块，根据临床需求选择性配置，自由多样化组合加温，也支持后期加载或升级组件，可支持不少于6个升温模块的自由配置。</w:t>
            </w:r>
          </w:p>
        </w:tc>
      </w:tr>
      <w:tr w14:paraId="6A88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tcPr>
          <w:p w14:paraId="2C3D84C9">
            <w:pPr>
              <w:rPr>
                <w:rFonts w:hint="eastAsia"/>
                <w:color w:val="auto"/>
                <w:sz w:val="24"/>
                <w:szCs w:val="24"/>
                <w:lang w:val="en-US" w:eastAsia="zh-CN"/>
              </w:rPr>
            </w:pPr>
          </w:p>
        </w:tc>
        <w:tc>
          <w:tcPr>
            <w:tcW w:w="6253" w:type="dxa"/>
          </w:tcPr>
          <w:p w14:paraId="6FC2504C">
            <w:pPr>
              <w:rPr>
                <w:rFonts w:hint="eastAsia"/>
                <w:color w:val="auto"/>
                <w:sz w:val="24"/>
                <w:szCs w:val="24"/>
                <w:lang w:eastAsia="zh-Hans"/>
              </w:rPr>
            </w:pPr>
            <w:r>
              <w:rPr>
                <w:rFonts w:hint="eastAsia"/>
                <w:color w:val="auto"/>
                <w:sz w:val="24"/>
                <w:szCs w:val="24"/>
                <w:lang w:val="en-US" w:eastAsia="zh-CN"/>
              </w:rPr>
              <w:t>医用升温毯：</w:t>
            </w:r>
            <w:r>
              <w:rPr>
                <w:rFonts w:hint="eastAsia"/>
                <w:color w:val="auto"/>
                <w:sz w:val="24"/>
                <w:szCs w:val="24"/>
              </w:rPr>
              <w:t>可接触表面的温度均匀性</w:t>
            </w:r>
            <w:r>
              <w:rPr>
                <w:rFonts w:hint="eastAsia"/>
                <w:color w:val="auto"/>
                <w:sz w:val="24"/>
                <w:szCs w:val="24"/>
                <w:lang w:eastAsia="zh-CN"/>
              </w:rPr>
              <w:t>：</w:t>
            </w:r>
            <w:r>
              <w:rPr>
                <w:rFonts w:ascii="宋体" w:hAnsi="宋体" w:eastAsia="宋体" w:cs="宋体"/>
                <w:color w:val="auto"/>
                <w:spacing w:val="1"/>
                <w:sz w:val="24"/>
                <w:szCs w:val="24"/>
              </w:rPr>
              <w:t>加热毯组件的接触表面温度的平均值与单个</w:t>
            </w:r>
            <w:r>
              <w:rPr>
                <w:rFonts w:ascii="宋体" w:hAnsi="宋体" w:eastAsia="宋体" w:cs="宋体"/>
                <w:color w:val="auto"/>
                <w:sz w:val="24"/>
                <w:szCs w:val="24"/>
              </w:rPr>
              <w:t>测试点的平均温度之间</w:t>
            </w:r>
            <w:r>
              <w:rPr>
                <w:rFonts w:ascii="宋体" w:hAnsi="宋体" w:eastAsia="宋体" w:cs="宋体"/>
                <w:color w:val="auto"/>
                <w:spacing w:val="1"/>
                <w:sz w:val="24"/>
                <w:szCs w:val="24"/>
              </w:rPr>
              <w:t>的差值应不超过±2.5℃。</w:t>
            </w:r>
          </w:p>
        </w:tc>
      </w:tr>
      <w:tr w14:paraId="3916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tcPr>
          <w:p w14:paraId="79EDBF3B">
            <w:pPr>
              <w:rPr>
                <w:rFonts w:hint="default" w:eastAsiaTheme="minorEastAsia"/>
                <w:color w:val="auto"/>
                <w:sz w:val="24"/>
                <w:szCs w:val="24"/>
                <w:lang w:val="en-US" w:eastAsia="zh-CN"/>
              </w:rPr>
            </w:pPr>
          </w:p>
        </w:tc>
        <w:tc>
          <w:tcPr>
            <w:tcW w:w="6253" w:type="dxa"/>
          </w:tcPr>
          <w:p w14:paraId="3BB2DE2C">
            <w:pPr>
              <w:rPr>
                <w:rFonts w:hint="default"/>
                <w:color w:val="auto"/>
                <w:sz w:val="24"/>
                <w:szCs w:val="24"/>
                <w:lang w:val="en-US" w:eastAsia="zh-CN"/>
              </w:rPr>
            </w:pPr>
            <w:r>
              <w:rPr>
                <w:rFonts w:hint="eastAsia"/>
                <w:color w:val="auto"/>
                <w:sz w:val="24"/>
                <w:szCs w:val="24"/>
                <w:lang w:val="en-US" w:eastAsia="zh-CN"/>
              </w:rPr>
              <w:t>充气式加温组件：可设置高风速、中风速、和低风速三档</w:t>
            </w:r>
          </w:p>
        </w:tc>
      </w:tr>
      <w:tr w14:paraId="19E2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tcPr>
          <w:p w14:paraId="0BAEE073">
            <w:pPr>
              <w:rPr>
                <w:rFonts w:hint="default" w:eastAsiaTheme="minorEastAsia"/>
                <w:color w:val="auto"/>
                <w:sz w:val="24"/>
                <w:szCs w:val="24"/>
                <w:lang w:val="en-US" w:eastAsia="zh-CN"/>
              </w:rPr>
            </w:pPr>
          </w:p>
        </w:tc>
        <w:tc>
          <w:tcPr>
            <w:tcW w:w="6253" w:type="dxa"/>
          </w:tcPr>
          <w:p w14:paraId="663CE747">
            <w:pPr>
              <w:rPr>
                <w:rFonts w:hint="default"/>
                <w:color w:val="auto"/>
                <w:sz w:val="24"/>
                <w:szCs w:val="24"/>
                <w:lang w:val="en-US" w:eastAsia="zh-CN"/>
              </w:rPr>
            </w:pPr>
            <w:r>
              <w:rPr>
                <w:rFonts w:hint="eastAsia" w:ascii="宋体" w:hAnsi="宋体" w:eastAsia="宋体" w:cs="宋体"/>
                <w:b/>
                <w:bCs/>
                <w:color w:val="auto"/>
                <w:highlight w:val="none"/>
                <w:lang w:eastAsia="zh-CN"/>
              </w:rPr>
              <w:t xml:space="preserve"> </w:t>
            </w:r>
            <w:r>
              <w:rPr>
                <w:rFonts w:hint="eastAsia"/>
                <w:color w:val="auto"/>
                <w:sz w:val="24"/>
                <w:szCs w:val="24"/>
                <w:lang w:eastAsia="zh-Hans"/>
              </w:rPr>
              <w:t>末梢循环加温功能</w:t>
            </w:r>
            <w:r>
              <w:rPr>
                <w:rFonts w:hint="eastAsia"/>
                <w:color w:val="auto"/>
                <w:sz w:val="24"/>
                <w:szCs w:val="24"/>
                <w:lang w:eastAsia="zh-CN"/>
              </w:rPr>
              <w:t>：</w:t>
            </w:r>
            <w:r>
              <w:rPr>
                <w:rFonts w:hint="eastAsia"/>
                <w:color w:val="auto"/>
                <w:sz w:val="24"/>
                <w:szCs w:val="24"/>
                <w:lang w:eastAsia="zh-Hans"/>
              </w:rPr>
              <w:t>末梢循环加温功能</w:t>
            </w:r>
            <w:r>
              <w:rPr>
                <w:rFonts w:hint="eastAsia"/>
                <w:color w:val="auto"/>
                <w:sz w:val="24"/>
                <w:szCs w:val="24"/>
                <w:lang w:val="en-US" w:eastAsia="zh-CN"/>
              </w:rPr>
              <w:t>具有专利技术</w:t>
            </w:r>
            <w:r>
              <w:rPr>
                <w:rFonts w:hint="eastAsia"/>
                <w:color w:val="auto"/>
                <w:sz w:val="24"/>
                <w:szCs w:val="24"/>
                <w:lang w:eastAsia="zh-Hans"/>
              </w:rPr>
              <w:t>，可提供高效的保温和升温作用。</w:t>
            </w:r>
          </w:p>
        </w:tc>
      </w:tr>
      <w:tr w14:paraId="3666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tcPr>
          <w:p w14:paraId="43C5F364">
            <w:pPr>
              <w:rPr>
                <w:rFonts w:hint="default" w:eastAsiaTheme="minorEastAsia"/>
                <w:color w:val="auto"/>
                <w:sz w:val="24"/>
                <w:szCs w:val="24"/>
                <w:highlight w:val="none"/>
                <w:lang w:val="en-US" w:eastAsia="zh-CN"/>
              </w:rPr>
            </w:pPr>
          </w:p>
        </w:tc>
        <w:tc>
          <w:tcPr>
            <w:tcW w:w="6253" w:type="dxa"/>
          </w:tcPr>
          <w:p w14:paraId="0AB3DA59">
            <w:pPr>
              <w:rPr>
                <w:rFonts w:hint="eastAsia"/>
                <w:color w:val="auto"/>
                <w:sz w:val="24"/>
                <w:szCs w:val="24"/>
                <w:highlight w:val="none"/>
                <w:lang w:eastAsia="zh-Hans"/>
              </w:rPr>
            </w:pPr>
            <w:r>
              <w:rPr>
                <w:rFonts w:hint="eastAsia"/>
                <w:color w:val="auto"/>
                <w:sz w:val="24"/>
                <w:szCs w:val="24"/>
                <w:highlight w:val="none"/>
                <w:lang w:val="en-US" w:eastAsia="zh-CN"/>
              </w:rPr>
              <w:t>温度响应时间：</w:t>
            </w:r>
            <w:r>
              <w:rPr>
                <w:rFonts w:hint="default" w:ascii="Times New Roman" w:hAnsi="Times New Roman"/>
                <w:color w:val="auto"/>
                <w:sz w:val="24"/>
                <w:szCs w:val="24"/>
                <w:highlight w:val="none"/>
                <w:lang w:val="en-US" w:eastAsia="zh-CN"/>
              </w:rPr>
              <w:t>升温响应时间</w:t>
            </w:r>
            <w:r>
              <w:rPr>
                <w:rFonts w:hint="eastAsia" w:cs="Times New Roman"/>
                <w:color w:val="auto"/>
                <w:sz w:val="24"/>
                <w:szCs w:val="24"/>
                <w:highlight w:val="none"/>
                <w:lang w:val="en-US" w:eastAsia="zh-CN"/>
              </w:rPr>
              <w:t>≤</w:t>
            </w:r>
            <w:r>
              <w:rPr>
                <w:rFonts w:hint="default" w:ascii="Times New Roman" w:hAnsi="Times New Roman"/>
                <w:color w:val="auto"/>
                <w:sz w:val="24"/>
                <w:szCs w:val="24"/>
                <w:highlight w:val="none"/>
                <w:lang w:val="en-US" w:eastAsia="zh-CN"/>
              </w:rPr>
              <w:t>20s；降温响应时间：</w:t>
            </w:r>
            <w:r>
              <w:rPr>
                <w:rFonts w:hint="eastAsia" w:cs="Times New Roman"/>
                <w:color w:val="auto"/>
                <w:sz w:val="24"/>
                <w:szCs w:val="24"/>
                <w:highlight w:val="none"/>
                <w:lang w:val="en-US" w:eastAsia="zh-CN"/>
              </w:rPr>
              <w:t>≤</w:t>
            </w:r>
            <w:r>
              <w:rPr>
                <w:rFonts w:hint="default" w:ascii="Times New Roman" w:hAnsi="Times New Roman"/>
                <w:color w:val="auto"/>
                <w:sz w:val="24"/>
                <w:szCs w:val="24"/>
                <w:highlight w:val="none"/>
                <w:lang w:val="en-US" w:eastAsia="zh-CN"/>
              </w:rPr>
              <w:t>25s。</w:t>
            </w:r>
          </w:p>
        </w:tc>
      </w:tr>
      <w:tr w14:paraId="421E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top"/>
          </w:tcPr>
          <w:p w14:paraId="079F1978">
            <w:pPr>
              <w:rPr>
                <w:rFonts w:hint="default" w:eastAsiaTheme="minorEastAsia"/>
                <w:color w:val="auto"/>
                <w:sz w:val="24"/>
                <w:szCs w:val="24"/>
                <w:lang w:val="en-US" w:eastAsia="zh-CN"/>
              </w:rPr>
            </w:pPr>
          </w:p>
        </w:tc>
        <w:tc>
          <w:tcPr>
            <w:tcW w:w="6253" w:type="dxa"/>
            <w:vAlign w:val="top"/>
          </w:tcPr>
          <w:p w14:paraId="0F8C5830">
            <w:pPr>
              <w:rPr>
                <w:rFonts w:hint="eastAsia"/>
                <w:color w:val="auto"/>
                <w:sz w:val="24"/>
                <w:szCs w:val="24"/>
                <w:lang w:eastAsia="zh-Hans"/>
              </w:rPr>
            </w:pPr>
            <w:r>
              <w:rPr>
                <w:rFonts w:hint="eastAsia"/>
                <w:color w:val="auto"/>
                <w:sz w:val="24"/>
                <w:szCs w:val="24"/>
                <w:lang w:eastAsia="zh-Hans"/>
              </w:rPr>
              <w:t>设备</w:t>
            </w:r>
            <w:r>
              <w:rPr>
                <w:rFonts w:hint="eastAsia"/>
                <w:color w:val="auto"/>
                <w:sz w:val="24"/>
                <w:szCs w:val="24"/>
                <w:lang w:val="en-US" w:eastAsia="zh-CN"/>
              </w:rPr>
              <w:t>支持</w:t>
            </w:r>
            <w:r>
              <w:rPr>
                <w:rFonts w:hint="eastAsia"/>
                <w:color w:val="auto"/>
                <w:sz w:val="24"/>
                <w:szCs w:val="24"/>
                <w:lang w:eastAsia="zh-Hans"/>
              </w:rPr>
              <w:t>预热</w:t>
            </w:r>
            <w:r>
              <w:rPr>
                <w:rFonts w:hint="eastAsia"/>
                <w:color w:val="auto"/>
                <w:sz w:val="24"/>
                <w:szCs w:val="24"/>
                <w:lang w:eastAsia="zh-CN"/>
              </w:rPr>
              <w:t>：</w:t>
            </w:r>
            <w:r>
              <w:rPr>
                <w:rFonts w:hint="eastAsia"/>
                <w:color w:val="auto"/>
                <w:sz w:val="24"/>
                <w:szCs w:val="24"/>
                <w:lang w:eastAsia="zh-Hans"/>
              </w:rPr>
              <w:t>可设定时间，设备自动启动，进行预热。</w:t>
            </w:r>
          </w:p>
        </w:tc>
      </w:tr>
      <w:tr w14:paraId="3066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0ABAD698">
            <w:pPr>
              <w:rPr>
                <w:color w:val="auto"/>
                <w:sz w:val="24"/>
                <w:szCs w:val="24"/>
              </w:rPr>
            </w:pPr>
          </w:p>
          <w:p w14:paraId="413D39B5">
            <w:pPr>
              <w:rPr>
                <w:color w:val="auto"/>
                <w:sz w:val="24"/>
                <w:szCs w:val="24"/>
                <w:lang w:eastAsia="zh-Hans"/>
              </w:rPr>
            </w:pPr>
            <w:r>
              <w:rPr>
                <w:rFonts w:hint="eastAsia"/>
                <w:color w:val="auto"/>
                <w:sz w:val="24"/>
                <w:szCs w:val="24"/>
                <w:lang w:val="en-US" w:eastAsia="zh-CN"/>
              </w:rPr>
              <w:t>7报警设置</w:t>
            </w:r>
          </w:p>
        </w:tc>
        <w:tc>
          <w:tcPr>
            <w:tcW w:w="6253" w:type="dxa"/>
          </w:tcPr>
          <w:p w14:paraId="2F400CC5">
            <w:pPr>
              <w:rPr>
                <w:rFonts w:hint="eastAsia"/>
                <w:color w:val="auto"/>
                <w:sz w:val="24"/>
                <w:szCs w:val="24"/>
              </w:rPr>
            </w:pPr>
            <w:r>
              <w:rPr>
                <w:rFonts w:hint="eastAsia"/>
                <w:color w:val="auto"/>
                <w:sz w:val="24"/>
                <w:szCs w:val="24"/>
              </w:rPr>
              <w:t>多种报警选择和消警功能</w:t>
            </w:r>
          </w:p>
          <w:p w14:paraId="78ED4239">
            <w:pPr>
              <w:rPr>
                <w:rFonts w:hint="eastAsia"/>
                <w:color w:val="auto"/>
                <w:sz w:val="24"/>
                <w:szCs w:val="24"/>
              </w:rPr>
            </w:pPr>
            <w:r>
              <w:rPr>
                <w:rFonts w:hint="eastAsia"/>
                <w:color w:val="auto"/>
                <w:sz w:val="24"/>
                <w:szCs w:val="24"/>
              </w:rPr>
              <w:t>a.具有声音报警、灯光报警、文字描述三种报警方式功能；</w:t>
            </w:r>
          </w:p>
          <w:p w14:paraId="6AE15393">
            <w:pPr>
              <w:rPr>
                <w:rFonts w:hint="eastAsia"/>
                <w:color w:val="auto"/>
                <w:sz w:val="24"/>
                <w:szCs w:val="24"/>
              </w:rPr>
            </w:pPr>
            <w:r>
              <w:rPr>
                <w:rFonts w:hint="eastAsia"/>
                <w:color w:val="auto"/>
                <w:sz w:val="24"/>
                <w:szCs w:val="24"/>
              </w:rPr>
              <w:t>b.具有高低温报警功能；</w:t>
            </w:r>
          </w:p>
          <w:p w14:paraId="3BB62548">
            <w:pPr>
              <w:rPr>
                <w:rFonts w:hint="eastAsia"/>
                <w:color w:val="auto"/>
                <w:sz w:val="24"/>
                <w:szCs w:val="24"/>
              </w:rPr>
            </w:pPr>
            <w:r>
              <w:rPr>
                <w:rFonts w:hint="eastAsia"/>
                <w:color w:val="auto"/>
                <w:sz w:val="24"/>
                <w:szCs w:val="24"/>
              </w:rPr>
              <w:t>c.具有报警静音功能；</w:t>
            </w:r>
          </w:p>
          <w:p w14:paraId="0A4A56F7">
            <w:pPr>
              <w:rPr>
                <w:color w:val="auto"/>
                <w:sz w:val="24"/>
                <w:szCs w:val="24"/>
              </w:rPr>
            </w:pPr>
            <w:r>
              <w:rPr>
                <w:rFonts w:hint="eastAsia"/>
                <w:color w:val="auto"/>
                <w:sz w:val="24"/>
                <w:szCs w:val="24"/>
              </w:rPr>
              <w:t>d.具有报警暂停功能；</w:t>
            </w:r>
          </w:p>
        </w:tc>
      </w:tr>
      <w:tr w14:paraId="5B5A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5DC0AFFA">
            <w:pPr>
              <w:rPr>
                <w:color w:val="auto"/>
                <w:sz w:val="24"/>
                <w:szCs w:val="24"/>
              </w:rPr>
            </w:pPr>
            <w:r>
              <w:rPr>
                <w:rFonts w:hint="eastAsia" w:ascii="宋体" w:hAnsi="宋体" w:eastAsia="宋体" w:cs="宋体"/>
                <w:color w:val="auto"/>
                <w:sz w:val="24"/>
                <w:szCs w:val="24"/>
                <w:lang w:eastAsia="zh-CN"/>
              </w:rPr>
              <w:t xml:space="preserve"> </w:t>
            </w:r>
            <w:r>
              <w:rPr>
                <w:rFonts w:hint="eastAsia"/>
                <w:color w:val="auto"/>
                <w:sz w:val="24"/>
                <w:szCs w:val="24"/>
                <w:lang w:val="en-US" w:eastAsia="zh-CN"/>
              </w:rPr>
              <w:t>8</w:t>
            </w:r>
            <w:r>
              <w:rPr>
                <w:rFonts w:hint="eastAsia"/>
                <w:color w:val="auto"/>
                <w:sz w:val="24"/>
                <w:szCs w:val="24"/>
              </w:rPr>
              <w:t>无线传输功能</w:t>
            </w:r>
          </w:p>
        </w:tc>
        <w:tc>
          <w:tcPr>
            <w:tcW w:w="6253" w:type="dxa"/>
          </w:tcPr>
          <w:p w14:paraId="4BBF00B7">
            <w:pPr>
              <w:rPr>
                <w:color w:val="auto"/>
                <w:sz w:val="24"/>
                <w:szCs w:val="24"/>
              </w:rPr>
            </w:pPr>
            <w:r>
              <w:rPr>
                <w:rFonts w:hint="eastAsia"/>
                <w:color w:val="auto"/>
                <w:sz w:val="24"/>
                <w:szCs w:val="24"/>
              </w:rPr>
              <w:t>设备具有无线</w:t>
            </w:r>
            <w:r>
              <w:rPr>
                <w:rFonts w:hint="eastAsia"/>
                <w:color w:val="auto"/>
                <w:sz w:val="24"/>
                <w:szCs w:val="24"/>
                <w:lang w:val="en-US" w:eastAsia="zh-CN"/>
              </w:rPr>
              <w:t>数据</w:t>
            </w:r>
            <w:r>
              <w:rPr>
                <w:rFonts w:hint="eastAsia"/>
                <w:color w:val="auto"/>
                <w:sz w:val="24"/>
                <w:szCs w:val="24"/>
              </w:rPr>
              <w:t>传输功能。</w:t>
            </w:r>
          </w:p>
        </w:tc>
      </w:tr>
      <w:tr w14:paraId="56C0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top"/>
          </w:tcPr>
          <w:p w14:paraId="6761F2EB">
            <w:pPr>
              <w:rPr>
                <w:color w:val="auto"/>
                <w:sz w:val="24"/>
                <w:szCs w:val="24"/>
              </w:rPr>
            </w:pPr>
            <w:r>
              <w:rPr>
                <w:rFonts w:hint="eastAsia" w:ascii="宋体" w:hAnsi="宋体" w:eastAsia="宋体" w:cs="宋体"/>
                <w:color w:val="auto"/>
                <w:sz w:val="24"/>
                <w:szCs w:val="24"/>
                <w:lang w:eastAsia="zh-CN"/>
              </w:rPr>
              <w:t xml:space="preserve"> </w:t>
            </w:r>
            <w:r>
              <w:rPr>
                <w:rFonts w:hint="eastAsia"/>
                <w:color w:val="auto"/>
                <w:sz w:val="24"/>
                <w:szCs w:val="24"/>
                <w:lang w:val="en-US" w:eastAsia="zh-CN"/>
              </w:rPr>
              <w:t>9</w:t>
            </w:r>
            <w:r>
              <w:rPr>
                <w:rFonts w:hint="eastAsia"/>
                <w:color w:val="auto"/>
                <w:sz w:val="24"/>
                <w:szCs w:val="24"/>
                <w:lang w:eastAsia="zh-Hans"/>
              </w:rPr>
              <w:t>语音</w:t>
            </w:r>
            <w:r>
              <w:rPr>
                <w:rFonts w:hint="eastAsia"/>
                <w:color w:val="auto"/>
                <w:sz w:val="24"/>
                <w:szCs w:val="24"/>
                <w:lang w:val="en-US" w:eastAsia="zh-CN"/>
              </w:rPr>
              <w:t>控制</w:t>
            </w:r>
            <w:r>
              <w:rPr>
                <w:rFonts w:hint="eastAsia"/>
                <w:color w:val="auto"/>
                <w:sz w:val="24"/>
                <w:szCs w:val="24"/>
                <w:lang w:eastAsia="zh-Hans"/>
              </w:rPr>
              <w:t>功能</w:t>
            </w:r>
          </w:p>
        </w:tc>
        <w:tc>
          <w:tcPr>
            <w:tcW w:w="6253" w:type="dxa"/>
            <w:vAlign w:val="top"/>
          </w:tcPr>
          <w:p w14:paraId="694C44DF">
            <w:pPr>
              <w:rPr>
                <w:color w:val="auto"/>
                <w:sz w:val="24"/>
                <w:szCs w:val="24"/>
                <w:lang w:eastAsia="zh-Hans"/>
              </w:rPr>
            </w:pPr>
            <w:r>
              <w:rPr>
                <w:rFonts w:hint="eastAsia"/>
                <w:color w:val="auto"/>
                <w:sz w:val="24"/>
                <w:szCs w:val="24"/>
                <w:lang w:eastAsia="zh-Hans"/>
              </w:rPr>
              <w:t>设备可通过语音进行操控。</w:t>
            </w:r>
          </w:p>
        </w:tc>
      </w:tr>
      <w:tr w14:paraId="598B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0CA59368">
            <w:pPr>
              <w:rPr>
                <w:b w:val="0"/>
                <w:bCs w:val="0"/>
                <w:color w:val="auto"/>
                <w:sz w:val="24"/>
                <w:szCs w:val="24"/>
                <w:highlight w:val="none"/>
                <w:lang w:eastAsia="zh-Hans"/>
              </w:rPr>
            </w:pPr>
            <w:r>
              <w:rPr>
                <w:rFonts w:hint="eastAsia"/>
                <w:b w:val="0"/>
                <w:bCs w:val="0"/>
                <w:color w:val="auto"/>
                <w:sz w:val="24"/>
                <w:szCs w:val="24"/>
                <w:highlight w:val="none"/>
                <w:lang w:val="en-US" w:eastAsia="zh-CN"/>
              </w:rPr>
              <w:t>10</w:t>
            </w:r>
            <w:r>
              <w:rPr>
                <w:rFonts w:hint="eastAsia"/>
                <w:b w:val="0"/>
                <w:bCs w:val="0"/>
                <w:color w:val="auto"/>
                <w:sz w:val="24"/>
                <w:szCs w:val="24"/>
                <w:highlight w:val="none"/>
              </w:rPr>
              <w:t>安全要求</w:t>
            </w:r>
          </w:p>
        </w:tc>
        <w:tc>
          <w:tcPr>
            <w:tcW w:w="6253" w:type="dxa"/>
          </w:tcPr>
          <w:p w14:paraId="52F79326">
            <w:pPr>
              <w:spacing w:before="57" w:line="219" w:lineRule="auto"/>
              <w:ind w:left="104"/>
              <w:rPr>
                <w:rFonts w:ascii="宋体" w:hAnsi="宋体" w:eastAsia="宋体" w:cs="宋体"/>
                <w:color w:val="auto"/>
                <w:sz w:val="24"/>
                <w:szCs w:val="24"/>
                <w:highlight w:val="none"/>
              </w:rPr>
            </w:pPr>
            <w:r>
              <w:rPr>
                <w:rFonts w:ascii="宋体" w:hAnsi="宋体" w:eastAsia="宋体" w:cs="宋体"/>
                <w:color w:val="auto"/>
                <w:sz w:val="24"/>
                <w:szCs w:val="24"/>
                <w:highlight w:val="none"/>
              </w:rPr>
              <w:t>产品应符合以下标准：</w:t>
            </w:r>
          </w:p>
          <w:p w14:paraId="6B43A820">
            <w:pPr>
              <w:spacing w:before="59" w:line="273" w:lineRule="auto"/>
              <w:ind w:left="104" w:right="325" w:hanging="10"/>
              <w:rPr>
                <w:rFonts w:ascii="宋体" w:hAnsi="宋体" w:eastAsia="宋体" w:cs="宋体"/>
                <w:color w:val="auto"/>
                <w:sz w:val="24"/>
                <w:szCs w:val="24"/>
                <w:highlight w:val="none"/>
              </w:rPr>
            </w:pPr>
            <w:r>
              <w:rPr>
                <w:rFonts w:ascii="宋体" w:hAnsi="宋体" w:eastAsia="宋体" w:cs="宋体"/>
                <w:color w:val="auto"/>
                <w:sz w:val="24"/>
                <w:szCs w:val="24"/>
                <w:highlight w:val="none"/>
              </w:rPr>
              <w:t>GB9706.1-2020《医用电气设备医用电气设备第1</w:t>
            </w:r>
            <w:r>
              <w:rPr>
                <w:rFonts w:ascii="宋体" w:hAnsi="宋体" w:eastAsia="宋体" w:cs="宋体"/>
                <w:color w:val="auto"/>
                <w:spacing w:val="-1"/>
                <w:sz w:val="24"/>
                <w:szCs w:val="24"/>
                <w:highlight w:val="none"/>
              </w:rPr>
              <w:t>部分：基本安全</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和基本性能的通用要求》;</w:t>
            </w:r>
          </w:p>
          <w:p w14:paraId="428DB0F7">
            <w:pPr>
              <w:spacing w:line="272" w:lineRule="auto"/>
              <w:ind w:left="104" w:right="189"/>
              <w:rPr>
                <w:rFonts w:ascii="宋体" w:hAnsi="宋体" w:eastAsia="宋体" w:cs="宋体"/>
                <w:color w:val="auto"/>
                <w:sz w:val="24"/>
                <w:szCs w:val="24"/>
                <w:highlight w:val="none"/>
              </w:rPr>
            </w:pPr>
            <w:r>
              <w:rPr>
                <w:rFonts w:ascii="宋体" w:hAnsi="宋体" w:eastAsia="宋体" w:cs="宋体"/>
                <w:color w:val="auto"/>
                <w:sz w:val="24"/>
                <w:szCs w:val="24"/>
                <w:highlight w:val="none"/>
              </w:rPr>
              <w:t>YY9706.235-2021《医用电气设备第2-35部分：医用毯、垫或床垫</w:t>
            </w:r>
            <w:r>
              <w:rPr>
                <w:rFonts w:ascii="宋体" w:hAnsi="宋体" w:eastAsia="宋体" w:cs="宋体"/>
                <w:color w:val="auto"/>
                <w:spacing w:val="14"/>
                <w:sz w:val="24"/>
                <w:szCs w:val="24"/>
                <w:highlight w:val="none"/>
              </w:rPr>
              <w:t xml:space="preserve"> </w:t>
            </w:r>
            <w:r>
              <w:rPr>
                <w:rFonts w:ascii="宋体" w:hAnsi="宋体" w:eastAsia="宋体" w:cs="宋体"/>
                <w:color w:val="auto"/>
                <w:spacing w:val="2"/>
                <w:sz w:val="24"/>
                <w:szCs w:val="24"/>
                <w:highlight w:val="none"/>
              </w:rPr>
              <w:t>式加热设备的基本安全和基本性能专用要求》;</w:t>
            </w:r>
          </w:p>
          <w:p w14:paraId="3621E393">
            <w:pPr>
              <w:rPr>
                <w:color w:val="auto"/>
                <w:sz w:val="24"/>
                <w:szCs w:val="24"/>
                <w:highlight w:val="none"/>
                <w:lang w:eastAsia="zh-Hans"/>
              </w:rPr>
            </w:pPr>
            <w:r>
              <w:rPr>
                <w:rFonts w:ascii="宋体" w:hAnsi="宋体" w:eastAsia="宋体" w:cs="宋体"/>
                <w:color w:val="auto"/>
                <w:sz w:val="24"/>
                <w:szCs w:val="24"/>
                <w:highlight w:val="none"/>
              </w:rPr>
              <w:t>体温传感器/无线温度电极应符合YY9706.256-2</w:t>
            </w:r>
            <w:r>
              <w:rPr>
                <w:rFonts w:ascii="宋体" w:hAnsi="宋体" w:eastAsia="宋体" w:cs="宋体"/>
                <w:color w:val="auto"/>
                <w:spacing w:val="-1"/>
                <w:sz w:val="24"/>
                <w:szCs w:val="24"/>
                <w:highlight w:val="none"/>
              </w:rPr>
              <w:t>023《医用电气设备</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第2-56部分：用于体温测量的临床体温计</w:t>
            </w:r>
            <w:r>
              <w:rPr>
                <w:rFonts w:ascii="宋体" w:hAnsi="宋体" w:eastAsia="宋体" w:cs="宋体"/>
                <w:color w:val="auto"/>
                <w:sz w:val="24"/>
                <w:szCs w:val="24"/>
                <w:highlight w:val="none"/>
              </w:rPr>
              <w:t>的基本安全和基本性能专</w:t>
            </w:r>
            <w:r>
              <w:rPr>
                <w:rFonts w:ascii="宋体" w:hAnsi="宋体" w:eastAsia="宋体" w:cs="宋体"/>
                <w:color w:val="auto"/>
                <w:spacing w:val="9"/>
                <w:sz w:val="24"/>
                <w:szCs w:val="24"/>
                <w:highlight w:val="none"/>
              </w:rPr>
              <w:t>用要求》;</w:t>
            </w:r>
          </w:p>
        </w:tc>
      </w:tr>
      <w:tr w14:paraId="4432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6A012A5D">
            <w:pPr>
              <w:rPr>
                <w:b w:val="0"/>
                <w:bCs w:val="0"/>
                <w:color w:val="auto"/>
                <w:sz w:val="24"/>
                <w:szCs w:val="24"/>
                <w:highlight w:val="none"/>
              </w:rPr>
            </w:pPr>
            <w:r>
              <w:rPr>
                <w:rFonts w:hint="eastAsia"/>
                <w:b w:val="0"/>
                <w:bCs w:val="0"/>
                <w:color w:val="auto"/>
                <w:sz w:val="24"/>
                <w:szCs w:val="24"/>
                <w:highlight w:val="none"/>
                <w:lang w:val="en-US" w:eastAsia="zh-CN"/>
              </w:rPr>
              <w:t>11</w:t>
            </w:r>
            <w:r>
              <w:rPr>
                <w:rFonts w:hint="eastAsia"/>
                <w:b w:val="0"/>
                <w:bCs w:val="0"/>
                <w:color w:val="auto"/>
                <w:sz w:val="24"/>
                <w:szCs w:val="24"/>
                <w:highlight w:val="none"/>
              </w:rPr>
              <w:t>电磁兼容要求</w:t>
            </w:r>
          </w:p>
          <w:p w14:paraId="32CD386B">
            <w:pPr>
              <w:rPr>
                <w:b w:val="0"/>
                <w:bCs w:val="0"/>
                <w:color w:val="auto"/>
                <w:sz w:val="24"/>
                <w:szCs w:val="24"/>
                <w:highlight w:val="none"/>
                <w:lang w:eastAsia="zh-Hans"/>
              </w:rPr>
            </w:pPr>
          </w:p>
        </w:tc>
        <w:tc>
          <w:tcPr>
            <w:tcW w:w="6253" w:type="dxa"/>
          </w:tcPr>
          <w:p w14:paraId="1B301893">
            <w:pPr>
              <w:rPr>
                <w:rFonts w:ascii="宋体" w:hAnsi="宋体" w:cs="Times New Roman"/>
                <w:color w:val="auto"/>
                <w:kern w:val="0"/>
                <w:sz w:val="24"/>
                <w:szCs w:val="24"/>
                <w:highlight w:val="none"/>
              </w:rPr>
            </w:pPr>
            <w:r>
              <w:rPr>
                <w:rFonts w:ascii="宋体" w:hAnsi="宋体" w:eastAsia="宋体" w:cs="宋体"/>
                <w:color w:val="auto"/>
                <w:sz w:val="24"/>
                <w:szCs w:val="24"/>
                <w:highlight w:val="none"/>
              </w:rPr>
              <w:t>产品应符合YY9706.102-2021、YY9706.235-</w:t>
            </w:r>
            <w:r>
              <w:rPr>
                <w:rFonts w:ascii="宋体" w:hAnsi="宋体" w:eastAsia="宋体" w:cs="宋体"/>
                <w:color w:val="auto"/>
                <w:spacing w:val="-1"/>
                <w:sz w:val="24"/>
                <w:szCs w:val="24"/>
                <w:highlight w:val="none"/>
              </w:rPr>
              <w:t>2021第202部分</w:t>
            </w:r>
            <w:r>
              <w:rPr>
                <w:rFonts w:ascii="宋体" w:hAnsi="宋体" w:eastAsia="宋体" w:cs="宋体"/>
                <w:color w:val="auto"/>
                <w:sz w:val="24"/>
                <w:szCs w:val="24"/>
                <w:highlight w:val="none"/>
              </w:rPr>
              <w:t xml:space="preserve"> 和YY9706.256-2023第202部分的要求。</w:t>
            </w:r>
          </w:p>
          <w:p w14:paraId="755FCA20">
            <w:pPr>
              <w:rPr>
                <w:color w:val="auto"/>
                <w:sz w:val="24"/>
                <w:szCs w:val="24"/>
                <w:highlight w:val="none"/>
              </w:rPr>
            </w:pPr>
          </w:p>
        </w:tc>
      </w:tr>
    </w:tbl>
    <w:p w14:paraId="720226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25EE6"/>
    <w:rsid w:val="0AF71F69"/>
    <w:rsid w:val="596362F2"/>
    <w:rsid w:val="64B92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left"/>
      <w:outlineLvl w:val="0"/>
    </w:pPr>
    <w:rPr>
      <w:rFonts w:eastAsia="宋体" w:cs="宋体" w:asciiTheme="minorAscii" w:hAnsiTheme="minorAscii"/>
      <w:b/>
      <w:kern w:val="44"/>
      <w:sz w:val="30"/>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1408</Words>
  <Characters>1621</Characters>
  <Lines>0</Lines>
  <Paragraphs>0</Paragraphs>
  <TotalTime>28</TotalTime>
  <ScaleCrop>false</ScaleCrop>
  <LinksUpToDate>false</LinksUpToDate>
  <CharactersWithSpaces>1638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2025-05-09T10:21:00Z</dcterms:created>
  <dc:creator>位小芮</dc:creator>
  <cp:lastModifiedBy>chan</cp:lastModifiedBy>
  <dcterms:modified xsi:type="dcterms:W3CDTF">2026-04-24T03:52:52Z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E3495D22CF174F90BA9FC4317F6A7C6A_13</vt:lpwstr>
  </property>
  <property fmtid="{D5CDD505-2E9C-101B-9397-08002B2CF9AE}" pid="4" name="KSOTemplateDocerSaveRecord">
    <vt:lpwstr>eyJoZGlkIjoiMDUxYjZmMzE0MDM3YzMxYjVlNjg2MDUzODYwYTU2NzIiLCJ1c2VySWQiOiIzNjI5MzI3MDcifQ==</vt:lpwstr>
  </property>
</Properties>
</file>