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04FB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Hans"/>
        </w:rPr>
        <w:t>碳素车床参数</w:t>
      </w:r>
      <w:r>
        <w:rPr>
          <w:rFonts w:hint="eastAsia"/>
          <w:sz w:val="44"/>
          <w:szCs w:val="44"/>
          <w:lang w:val="en-US" w:eastAsia="zh-CN"/>
        </w:rPr>
        <w:t>要求</w:t>
      </w:r>
    </w:p>
    <w:p w14:paraId="71ADF01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原装进口手动摄影平床，适用于急救和运送转移患者，并可与医疗X射线系统联用来捕获临床X射线。生产厂商符合ISO13485质量认证体系要求。</w:t>
      </w:r>
    </w:p>
    <w:p w14:paraId="38E18E0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>转运床安全负载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  <w:lang w:eastAsia="zh-Hans"/>
        </w:rPr>
        <w:t xml:space="preserve">318kg，抢救及转运过程中的负载所需         </w:t>
      </w:r>
    </w:p>
    <w:p w14:paraId="4013A34D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3.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具有原厂独立的两侧大轮，放下脚轮后能有效降低推力和转向力，可适用于快速直行和转弯；收起后，依靠4轮可移动床体。         </w:t>
      </w:r>
    </w:p>
    <w:p w14:paraId="4C6C903F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4.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可360度双层透X光甲板开放式设计，方便在床体全长任意位置插入X射线成像板，而无需抬升床板         </w:t>
      </w:r>
    </w:p>
    <w:p w14:paraId="7BE6A177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5.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>床体四周均有标尺刻度，方便X射线成像板的位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lang w:eastAsia="zh-Hans"/>
        </w:rPr>
        <w:t xml:space="preserve">置摆放         </w:t>
      </w:r>
    </w:p>
    <w:p w14:paraId="59CD579A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6. 床体侧护栏、推动把手以及防撞栏均有醒目的红色标识，方便创伤患者抢救管理</w:t>
      </w:r>
    </w:p>
    <w:p w14:paraId="35A69513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7.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双液压柱向下套筒覆盖式设计，不易积累污渍及灰尘   </w:t>
      </w:r>
    </w:p>
    <w:p w14:paraId="52B1C37B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8. 头端背板和脚端背板均可抬起清洁，抢救患者后清洗方便         </w:t>
      </w:r>
    </w:p>
    <w:p w14:paraId="08A52DC3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9. 采用中央环刹系统，只需中控脚踏一键完成4轮的制动    </w:t>
      </w:r>
    </w:p>
    <w:p w14:paraId="43D950C8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10. 床体可实现头低脚高位和脚高头低位倾斜，角度不小于17度         </w:t>
      </w:r>
    </w:p>
    <w:p w14:paraId="02FCD251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11. 带标准床板的推床全长必需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  <w:lang w:eastAsia="zh-Hans"/>
        </w:rPr>
        <w:t>216cm，总宽度（护栏升起时）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  <w:lang w:eastAsia="zh-Hans"/>
        </w:rPr>
        <w:t>97cm</w:t>
      </w:r>
    </w:p>
    <w:p w14:paraId="381D0FBE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12. 床体最低床高需</w:t>
      </w:r>
      <w:r>
        <w:rPr>
          <w:rFonts w:hint="eastAsia" w:ascii="宋体" w:hAnsi="宋体"/>
          <w:sz w:val="28"/>
          <w:szCs w:val="28"/>
        </w:rPr>
        <w:t>≤</w:t>
      </w:r>
      <w:r>
        <w:rPr>
          <w:rFonts w:hint="eastAsia" w:ascii="宋体" w:hAnsi="宋体" w:eastAsia="宋体" w:cs="宋体"/>
          <w:szCs w:val="21"/>
          <w:lang w:eastAsia="zh-Hans"/>
        </w:rPr>
        <w:t xml:space="preserve">53cm,以保障上下床安全，降低坠床风险         </w:t>
      </w:r>
    </w:p>
    <w:p w14:paraId="4DF1CD35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13.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两侧配有安全护栏，可实现全长覆盖。护栏放下时，可实现完全内收，保障床体与床体间的无缝对接         </w:t>
      </w:r>
    </w:p>
    <w:p w14:paraId="505A4B49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14.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>头端背板为气动助力背板，具有两侧操控把手，背板角度采用无极调节方式，最大角度必需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  <w:lang w:eastAsia="zh-Hans"/>
        </w:rPr>
        <w:t xml:space="preserve">90度，              </w:t>
      </w:r>
    </w:p>
    <w:p w14:paraId="330711FA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</w:t>
      </w:r>
      <w:r>
        <w:rPr>
          <w:rFonts w:ascii="宋体" w:hAnsi="宋体" w:eastAsia="宋体" w:cs="宋体"/>
          <w:szCs w:val="21"/>
          <w:lang w:eastAsia="zh-Hans"/>
        </w:rPr>
        <w:t>5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底座为一体成型的ABS热压成型，具有储物槽，方便储物          </w:t>
      </w:r>
    </w:p>
    <w:p w14:paraId="31497139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</w:t>
      </w:r>
      <w:r>
        <w:rPr>
          <w:rFonts w:ascii="宋体" w:hAnsi="宋体" w:eastAsia="宋体" w:cs="宋体"/>
          <w:szCs w:val="21"/>
          <w:lang w:eastAsia="zh-Hans"/>
        </w:rPr>
        <w:t>6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头端床板具有一体成型的储物槽，可用于存放小件物品          </w:t>
      </w:r>
    </w:p>
    <w:p w14:paraId="69896388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</w:t>
      </w:r>
      <w:r>
        <w:rPr>
          <w:rFonts w:ascii="宋体" w:hAnsi="宋体" w:eastAsia="宋体" w:cs="宋体"/>
          <w:szCs w:val="21"/>
          <w:lang w:eastAsia="zh-Hans"/>
        </w:rPr>
        <w:t>7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配备原厂头端推拉把手，突然制动时，有缓冲设计         </w:t>
      </w:r>
    </w:p>
    <w:p w14:paraId="56BC51B7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1</w:t>
      </w:r>
      <w:r>
        <w:rPr>
          <w:rFonts w:ascii="宋体" w:hAnsi="宋体" w:eastAsia="宋体" w:cs="宋体"/>
          <w:szCs w:val="21"/>
          <w:lang w:eastAsia="zh-Hans"/>
        </w:rPr>
        <w:t>8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配备原厂脚轮，脚轮直径不小于20cm         </w:t>
      </w:r>
    </w:p>
    <w:p w14:paraId="1197B63F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ascii="宋体" w:hAnsi="宋体" w:eastAsia="宋体" w:cs="宋体"/>
          <w:szCs w:val="21"/>
          <w:lang w:eastAsia="zh-Hans"/>
        </w:rPr>
        <w:t>19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</w:t>
      </w:r>
      <w:r>
        <w:rPr>
          <w:rFonts w:hint="eastAsia" w:ascii="宋体" w:hAnsi="宋体" w:eastAsia="宋体" w:cs="宋体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eastAsia="zh-Hans"/>
        </w:rPr>
        <w:t xml:space="preserve">配备原厂过床板，可隐藏存放在头端背板下         </w:t>
      </w:r>
    </w:p>
    <w:p w14:paraId="04373D6C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2</w:t>
      </w:r>
      <w:r>
        <w:rPr>
          <w:rFonts w:ascii="宋体" w:hAnsi="宋体" w:eastAsia="宋体" w:cs="宋体"/>
          <w:szCs w:val="21"/>
          <w:lang w:eastAsia="zh-Hans"/>
        </w:rPr>
        <w:t>0</w:t>
      </w:r>
      <w:r>
        <w:rPr>
          <w:rFonts w:hint="eastAsia" w:ascii="宋体" w:hAnsi="宋体" w:eastAsia="宋体" w:cs="宋体"/>
          <w:szCs w:val="21"/>
          <w:lang w:eastAsia="zh-Hans"/>
        </w:rPr>
        <w:t xml:space="preserve">. 配备原厂三段式输液杆一根，收起后可横置隐藏固定于床体上      </w:t>
      </w:r>
    </w:p>
    <w:p w14:paraId="563C03FE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>2</w:t>
      </w:r>
      <w:r>
        <w:rPr>
          <w:rFonts w:ascii="宋体" w:hAnsi="宋体" w:eastAsia="宋体" w:cs="宋体"/>
          <w:szCs w:val="21"/>
          <w:lang w:eastAsia="zh-Hans"/>
        </w:rPr>
        <w:t>1</w:t>
      </w:r>
      <w:r>
        <w:rPr>
          <w:rFonts w:hint="eastAsia" w:ascii="宋体" w:hAnsi="宋体" w:eastAsia="宋体" w:cs="宋体"/>
          <w:szCs w:val="21"/>
          <w:lang w:eastAsia="zh-Hans"/>
        </w:rPr>
        <w:t>. 床垫厚度</w:t>
      </w:r>
      <w:r>
        <w:rPr>
          <w:rFonts w:hint="eastAsia" w:ascii="宋体" w:hAnsi="宋体" w:eastAsia="宋体" w:cs="宋体"/>
          <w:szCs w:val="21"/>
        </w:rPr>
        <w:t>≥</w:t>
      </w:r>
      <w:r>
        <w:rPr>
          <w:rFonts w:hint="eastAsia" w:ascii="宋体" w:hAnsi="宋体" w:eastAsia="宋体" w:cs="宋体"/>
          <w:szCs w:val="21"/>
          <w:lang w:eastAsia="zh-Hans"/>
        </w:rPr>
        <w:t>7.6CM</w:t>
      </w:r>
      <w:r>
        <w:rPr>
          <w:rFonts w:ascii="宋体" w:hAnsi="宋体" w:eastAsia="宋体" w:cs="宋体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Cs w:val="21"/>
          <w:lang w:eastAsia="zh-Hans"/>
        </w:rPr>
        <w:t>为防火材质床垫</w:t>
      </w:r>
      <w:r>
        <w:rPr>
          <w:rFonts w:ascii="宋体" w:hAnsi="宋体" w:eastAsia="宋体" w:cs="宋体"/>
          <w:szCs w:val="21"/>
          <w:lang w:eastAsia="zh-Hans"/>
        </w:rPr>
        <w:t>。</w:t>
      </w:r>
    </w:p>
    <w:p w14:paraId="5772041C">
      <w:pPr>
        <w:spacing w:line="360" w:lineRule="auto"/>
        <w:rPr>
          <w:rFonts w:hint="eastAsia" w:ascii="宋体" w:hAnsi="宋体" w:eastAsia="宋体" w:cs="宋体"/>
          <w:szCs w:val="21"/>
          <w:lang w:eastAsia="zh-Hans"/>
        </w:rPr>
      </w:pPr>
      <w:r>
        <w:rPr>
          <w:rFonts w:hint="eastAsia" w:ascii="宋体" w:hAnsi="宋体" w:eastAsia="宋体" w:cs="宋体"/>
          <w:szCs w:val="21"/>
          <w:lang w:eastAsia="zh-Hans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F384D"/>
    <w:multiLevelType w:val="singleLevel"/>
    <w:tmpl w:val="B6EF38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85"/>
    <w:rsid w:val="000F1092"/>
    <w:rsid w:val="00496988"/>
    <w:rsid w:val="005E0785"/>
    <w:rsid w:val="282B5165"/>
    <w:rsid w:val="DDFFA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727</Characters>
  <Lines>6</Lines>
  <Paragraphs>1</Paragraphs>
  <TotalTime>3</TotalTime>
  <ScaleCrop>false</ScaleCrop>
  <LinksUpToDate>false</LinksUpToDate>
  <CharactersWithSpaces>911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2023-03-20T11:34:00Z</dcterms:created>
  <dc:creator>Data</dc:creator>
  <cp:lastModifiedBy>chan</cp:lastModifiedBy>
  <dcterms:modified xsi:type="dcterms:W3CDTF">2026-04-23T09:39:09Z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1A5BBB780BE43FE8E9D71764E8A98708</vt:lpwstr>
  </property>
  <property fmtid="{D5CDD505-2E9C-101B-9397-08002B2CF9AE}" pid="4" name="KSOTemplateDocerSaveRecord">
    <vt:lpwstr>eyJoZGlkIjoiMDUxYjZmMzE0MDM3YzMxYjVlNjg2MDUzODYwYTU2NzIiLCJ1c2VySWQiOiIzNjI5MzI3MDcifQ==</vt:lpwstr>
  </property>
</Properties>
</file>