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FF08C">
      <w:pPr>
        <w:pStyle w:val="2"/>
        <w:spacing w:before="139" w:line="224" w:lineRule="auto"/>
        <w:jc w:val="center"/>
        <w:outlineLvl w:val="0"/>
        <w:rPr>
          <w:rFonts w:hint="eastAsia" w:eastAsia="宋体"/>
          <w:sz w:val="35"/>
          <w:szCs w:val="35"/>
          <w:lang w:val="en-US" w:eastAsia="zh-CN"/>
        </w:rPr>
      </w:pPr>
      <w:r>
        <w:rPr>
          <w:b/>
          <w:bCs/>
          <w:spacing w:val="6"/>
          <w:sz w:val="35"/>
          <w:szCs w:val="35"/>
        </w:rPr>
        <w:t>麻醉机回路消毒机参数</w:t>
      </w:r>
      <w:r>
        <w:rPr>
          <w:rFonts w:hint="eastAsia"/>
          <w:b/>
          <w:bCs/>
          <w:spacing w:val="6"/>
          <w:sz w:val="35"/>
          <w:szCs w:val="35"/>
          <w:lang w:val="en-US" w:eastAsia="zh-CN"/>
        </w:rPr>
        <w:t>要求</w:t>
      </w:r>
    </w:p>
    <w:p w14:paraId="7786BF32">
      <w:pPr>
        <w:pStyle w:val="2"/>
        <w:spacing w:before="241" w:line="220" w:lineRule="auto"/>
        <w:ind w:left="45"/>
      </w:pPr>
      <w:r>
        <w:rPr>
          <w:spacing w:val="-5"/>
        </w:rPr>
        <w:t>1、消毒因子：</w:t>
      </w:r>
    </w:p>
    <w:p w14:paraId="56A5B3EA">
      <w:pPr>
        <w:pStyle w:val="2"/>
        <w:spacing w:before="291" w:line="411" w:lineRule="auto"/>
        <w:ind w:left="27" w:right="72" w:firstLine="2"/>
      </w:pPr>
      <w:r>
        <w:rPr>
          <w:rFonts w:hint="eastAsia"/>
          <w:spacing w:val="-4"/>
          <w:lang w:eastAsia="zh-CN"/>
        </w:rPr>
        <w:t xml:space="preserve"> </w:t>
      </w:r>
      <w:r>
        <w:rPr>
          <w:spacing w:val="-4"/>
        </w:rPr>
        <w:t>1.1</w:t>
      </w:r>
      <w:r>
        <w:rPr>
          <w:spacing w:val="-59"/>
        </w:rPr>
        <w:t xml:space="preserve"> </w:t>
      </w:r>
      <w:r>
        <w:rPr>
          <w:spacing w:val="-4"/>
        </w:rPr>
        <w:t>可使用醇类复合消毒剂（雾化）或</w:t>
      </w:r>
      <w:r>
        <w:rPr>
          <w:spacing w:val="-56"/>
        </w:rPr>
        <w:t xml:space="preserve"> </w:t>
      </w:r>
      <w:r>
        <w:rPr>
          <w:spacing w:val="-4"/>
        </w:rPr>
        <w:t>3%过氧化氢</w:t>
      </w:r>
      <w:r>
        <w:rPr>
          <w:spacing w:val="-5"/>
        </w:rPr>
        <w:t>（雾化）两种消</w:t>
      </w:r>
      <w:r>
        <w:rPr>
          <w:spacing w:val="-1"/>
        </w:rPr>
        <w:t>毒因子，两者不得混合使用。无臭氧发生装置；</w:t>
      </w:r>
    </w:p>
    <w:p w14:paraId="66D26AF6">
      <w:pPr>
        <w:pStyle w:val="2"/>
        <w:spacing w:before="2" w:line="411" w:lineRule="auto"/>
        <w:ind w:left="25" w:right="72" w:firstLine="4"/>
      </w:pPr>
      <w:r>
        <w:rPr>
          <w:spacing w:val="-2"/>
        </w:rPr>
        <w:t>1.2</w:t>
      </w:r>
      <w:r>
        <w:rPr>
          <w:spacing w:val="-60"/>
        </w:rPr>
        <w:t xml:space="preserve"> </w:t>
      </w:r>
      <w:r>
        <w:rPr>
          <w:spacing w:val="-2"/>
        </w:rPr>
        <w:t>配套复合醇消毒液有效成份明确：乙醇 78±5%（v/v</w:t>
      </w:r>
      <w:r>
        <w:rPr>
          <w:spacing w:val="8"/>
        </w:rPr>
        <w:t>）；</w:t>
      </w:r>
      <w:r>
        <w:rPr>
          <w:spacing w:val="-2"/>
        </w:rPr>
        <w:t>异丙</w:t>
      </w:r>
      <w:r>
        <w:rPr>
          <w:spacing w:val="-3"/>
        </w:rPr>
        <w:t>醇 15±1%（v/v）。消毒剂</w:t>
      </w:r>
      <w:r>
        <w:rPr>
          <w:spacing w:val="-4"/>
        </w:rPr>
        <w:t>使用说明中应包含适用于麻醉机、呼吸机消毒等字样，避免不当使用消毒剂导</w:t>
      </w:r>
      <w:r>
        <w:rPr>
          <w:spacing w:val="-1"/>
        </w:rPr>
        <w:t>致麻醉机、呼吸机损坏；</w:t>
      </w:r>
    </w:p>
    <w:p w14:paraId="7739E504">
      <w:pPr>
        <w:pStyle w:val="2"/>
        <w:spacing w:before="1" w:line="219" w:lineRule="auto"/>
        <w:ind w:left="28"/>
      </w:pPr>
      <w:r>
        <w:rPr>
          <w:spacing w:val="-2"/>
        </w:rPr>
        <w:t>2、消毒效果：</w:t>
      </w:r>
    </w:p>
    <w:p w14:paraId="3DE45079">
      <w:pPr>
        <w:pStyle w:val="2"/>
        <w:spacing w:before="291" w:line="411" w:lineRule="auto"/>
        <w:ind w:left="26" w:right="72" w:firstLine="3"/>
      </w:pPr>
      <w:r>
        <w:rPr>
          <w:rFonts w:hint="eastAsia"/>
          <w:spacing w:val="-4"/>
          <w:lang w:eastAsia="zh-CN"/>
        </w:rPr>
        <w:t xml:space="preserve"> </w:t>
      </w:r>
      <w:r>
        <w:rPr>
          <w:spacing w:val="-2"/>
        </w:rPr>
        <w:t>2.1</w:t>
      </w:r>
      <w:r>
        <w:rPr>
          <w:spacing w:val="-48"/>
        </w:rPr>
        <w:t xml:space="preserve"> </w:t>
      </w:r>
      <w:r>
        <w:rPr>
          <w:spacing w:val="-2"/>
        </w:rPr>
        <w:t>必须杀灭芽孢，符合卫生部对消毒设备高水平消毒要求，枯草</w:t>
      </w:r>
      <w:r>
        <w:rPr>
          <w:spacing w:val="1"/>
        </w:rPr>
        <w:t>杆菌黑色变种芽孢灭菌对数值</w:t>
      </w:r>
      <w:r>
        <w:rPr>
          <w:spacing w:val="-15"/>
        </w:rPr>
        <w:t>：＞</w:t>
      </w:r>
      <w:r>
        <w:rPr>
          <w:spacing w:val="1"/>
        </w:rPr>
        <w:t>3.0；</w:t>
      </w:r>
    </w:p>
    <w:p w14:paraId="73E6F986">
      <w:pPr>
        <w:pStyle w:val="2"/>
        <w:spacing w:before="4" w:line="411" w:lineRule="auto"/>
        <w:ind w:left="26" w:right="72" w:firstLine="3"/>
      </w:pPr>
      <w:r>
        <w:rPr>
          <w:rFonts w:hint="eastAsia" w:cs="宋体"/>
          <w:spacing w:val="1"/>
          <w:lang w:eastAsia="zh-CN"/>
        </w:rPr>
        <w:t xml:space="preserve">  </w:t>
      </w:r>
      <w:r>
        <w:rPr>
          <w:spacing w:val="3"/>
        </w:rPr>
        <w:t>2.2</w:t>
      </w:r>
      <w:r>
        <w:rPr>
          <w:spacing w:val="-56"/>
        </w:rPr>
        <w:t xml:space="preserve"> </w:t>
      </w:r>
      <w:r>
        <w:rPr>
          <w:spacing w:val="3"/>
        </w:rPr>
        <w:t>特定菌株杀灭效果：人类冠状病毒灭杀对</w:t>
      </w:r>
      <w:r>
        <w:rPr>
          <w:spacing w:val="2"/>
        </w:rPr>
        <w:t>数值</w:t>
      </w:r>
      <w:r>
        <w:rPr>
          <w:rFonts w:hint="eastAsia"/>
          <w:spacing w:val="2"/>
          <w:lang w:val="en-US" w:eastAsia="zh-CN"/>
        </w:rPr>
        <w:t>≥</w:t>
      </w:r>
      <w:r>
        <w:rPr>
          <w:spacing w:val="2"/>
        </w:rPr>
        <w:t>4.0、龟分枝</w:t>
      </w:r>
      <w:r>
        <w:rPr>
          <w:spacing w:val="-3"/>
        </w:rPr>
        <w:t>杆菌脓肿亚种的杀灭对数值＞4.0、对脊髓灰质炎病毒</w:t>
      </w:r>
      <w:r>
        <w:rPr>
          <w:rFonts w:hint="eastAsia"/>
          <w:spacing w:val="2"/>
          <w:lang w:val="en-US" w:eastAsia="zh-CN"/>
        </w:rPr>
        <w:t>≥</w:t>
      </w:r>
      <w:r>
        <w:rPr>
          <w:spacing w:val="-4"/>
        </w:rPr>
        <w:t>4.0、白色念</w:t>
      </w:r>
      <w:r>
        <w:t xml:space="preserve">珠菌＞4.0、大肠杆菌＞5.0、金黄色葡萄球菌＞5.0、铜绿假单菌＞ </w:t>
      </w:r>
      <w:r>
        <w:rPr>
          <w:spacing w:val="1"/>
        </w:rPr>
        <w:t>5.0，黑曲霉菌</w:t>
      </w:r>
      <w:r>
        <w:t>＞</w:t>
      </w:r>
      <w:r>
        <w:rPr>
          <w:spacing w:val="1"/>
        </w:rPr>
        <w:t>4.00</w:t>
      </w:r>
      <w:r>
        <w:t>、</w:t>
      </w:r>
      <w:r>
        <w:rPr>
          <w:spacing w:val="1"/>
        </w:rPr>
        <w:t>耐碳青霉烯铜绿假单胞菌</w:t>
      </w:r>
      <w:r>
        <w:t>＞</w:t>
      </w:r>
      <w:r>
        <w:rPr>
          <w:spacing w:val="1"/>
        </w:rPr>
        <w:t>5.00，达到</w:t>
      </w:r>
      <w:r>
        <w:t>《消毒</w:t>
      </w:r>
      <w:r>
        <w:rPr>
          <w:spacing w:val="-2"/>
        </w:rPr>
        <w:t>技术规范》要求；</w:t>
      </w:r>
    </w:p>
    <w:p w14:paraId="2D004D72">
      <w:pPr>
        <w:pStyle w:val="2"/>
        <w:spacing w:before="1" w:line="411" w:lineRule="auto"/>
        <w:ind w:left="25" w:right="72" w:firstLine="4"/>
      </w:pPr>
      <w:r>
        <w:rPr>
          <w:rFonts w:hint="eastAsia"/>
          <w:spacing w:val="-2"/>
          <w:lang w:eastAsia="zh-CN"/>
        </w:rPr>
        <w:t xml:space="preserve"> </w:t>
      </w:r>
      <w:r>
        <w:rPr>
          <w:spacing w:val="-2"/>
        </w:rPr>
        <w:t>3</w:t>
      </w:r>
      <w:r>
        <w:rPr>
          <w:spacing w:val="-50"/>
        </w:rPr>
        <w:t xml:space="preserve"> </w:t>
      </w:r>
      <w:r>
        <w:rPr>
          <w:spacing w:val="-2"/>
        </w:rPr>
        <w:t>消毒模式：常规模式、强化模式（多模式，多选择，不可手动调</w:t>
      </w:r>
      <w:r>
        <w:rPr>
          <w:spacing w:val="-5"/>
        </w:rPr>
        <w:t>节）</w:t>
      </w:r>
    </w:p>
    <w:p w14:paraId="1494D12D">
      <w:pPr>
        <w:pStyle w:val="2"/>
        <w:spacing w:before="1" w:line="219" w:lineRule="auto"/>
        <w:jc w:val="right"/>
      </w:pPr>
      <w:r>
        <w:rPr>
          <w:spacing w:val="-9"/>
        </w:rPr>
        <w:t>4、常规消毒时间：30</w:t>
      </w:r>
      <w:r>
        <w:rPr>
          <w:spacing w:val="-52"/>
        </w:rPr>
        <w:t xml:space="preserve"> </w:t>
      </w:r>
      <w:r>
        <w:rPr>
          <w:spacing w:val="-9"/>
        </w:rPr>
        <w:t>分钟（10ml）、强化消毒时间：40</w:t>
      </w:r>
      <w:r>
        <w:rPr>
          <w:spacing w:val="-58"/>
        </w:rPr>
        <w:t xml:space="preserve"> </w:t>
      </w:r>
      <w:r>
        <w:rPr>
          <w:spacing w:val="-9"/>
        </w:rPr>
        <w:t>分钟(20ML)；</w:t>
      </w:r>
    </w:p>
    <w:p w14:paraId="394CD5B0">
      <w:pPr>
        <w:pStyle w:val="2"/>
        <w:spacing w:before="290" w:line="413" w:lineRule="auto"/>
        <w:ind w:left="23" w:right="72" w:firstLine="5"/>
        <w:jc w:val="both"/>
      </w:pPr>
      <w:bookmarkStart w:id="0" w:name="_GoBack"/>
      <w:bookmarkEnd w:id="0"/>
      <w:r>
        <w:rPr>
          <w:rFonts w:hint="eastAsia" w:cs="宋体"/>
          <w:spacing w:val="1"/>
          <w:lang w:eastAsia="zh-CN"/>
        </w:rPr>
        <w:t xml:space="preserve">  </w:t>
      </w:r>
      <w:r>
        <w:rPr>
          <w:spacing w:val="1"/>
        </w:rPr>
        <w:t>5、消毒安全：消毒完成后回路内无任何残留，对不锈钢金属片的</w:t>
      </w:r>
      <w:r>
        <w:t>腐蚀速率为</w:t>
      </w:r>
      <w:r>
        <w:rPr>
          <w:spacing w:val="-52"/>
        </w:rPr>
        <w:t xml:space="preserve"> </w:t>
      </w:r>
      <w:r>
        <w:t>0.0000mm/a，对碳钢金属片的腐蚀速率为</w:t>
      </w:r>
      <w:r>
        <w:rPr>
          <w:spacing w:val="-53"/>
        </w:rPr>
        <w:t xml:space="preserve"> </w:t>
      </w:r>
      <w:r>
        <w:t>0.0000mm/a，</w:t>
      </w:r>
      <w:r>
        <w:rPr>
          <w:spacing w:val="11"/>
        </w:rPr>
        <w:t>对铜金属片的腐蚀速率为</w:t>
      </w:r>
      <w:r>
        <w:rPr>
          <w:spacing w:val="-26"/>
        </w:rPr>
        <w:t xml:space="preserve"> </w:t>
      </w:r>
      <w:r>
        <w:rPr>
          <w:spacing w:val="11"/>
        </w:rPr>
        <w:t>0.0000</w:t>
      </w:r>
      <w:r>
        <w:t>mm</w:t>
      </w:r>
      <w:r>
        <w:rPr>
          <w:spacing w:val="11"/>
        </w:rPr>
        <w:t>/a，对铝金属片的腐蚀速率为</w:t>
      </w:r>
    </w:p>
    <w:p w14:paraId="11496E35">
      <w:pPr>
        <w:spacing w:line="413" w:lineRule="auto"/>
        <w:sectPr>
          <w:pgSz w:w="11906" w:h="16839"/>
          <w:pgMar w:top="1431" w:right="1726" w:bottom="0" w:left="1785" w:header="0" w:footer="0" w:gutter="0"/>
          <w:cols w:space="720" w:num="1"/>
        </w:sectPr>
      </w:pPr>
    </w:p>
    <w:p w14:paraId="1CC35866">
      <w:pPr>
        <w:pStyle w:val="2"/>
        <w:spacing w:before="183" w:line="411" w:lineRule="auto"/>
        <w:ind w:left="23" w:firstLine="3"/>
        <w:jc w:val="both"/>
      </w:pPr>
      <w:r>
        <w:rPr>
          <w:spacing w:val="-2"/>
        </w:rPr>
        <w:t>0.0000mm/a。无毒性、无刺激性、消毒后对麻醉机呼吸膜瓣无破损、</w:t>
      </w:r>
      <w:r>
        <w:rPr>
          <w:spacing w:val="-3"/>
        </w:rPr>
        <w:t>粘连。消毒完成后毒性分级属实际无毒。皮</w:t>
      </w:r>
      <w:r>
        <w:rPr>
          <w:spacing w:val="-4"/>
        </w:rPr>
        <w:t>肤刺激试验 ,最高皮肤刺</w:t>
      </w:r>
      <w:r>
        <w:rPr>
          <w:spacing w:val="-3"/>
        </w:rPr>
        <w:t>激指数为</w:t>
      </w:r>
      <w:r>
        <w:rPr>
          <w:spacing w:val="-57"/>
        </w:rPr>
        <w:t xml:space="preserve"> </w:t>
      </w:r>
      <w:r>
        <w:rPr>
          <w:spacing w:val="-3"/>
        </w:rPr>
        <w:t>0.00(0~</w:t>
      </w:r>
      <w:r>
        <w:rPr>
          <w:spacing w:val="-78"/>
        </w:rPr>
        <w:t xml:space="preserve"> </w:t>
      </w:r>
      <w:r>
        <w:rPr>
          <w:spacing w:val="-3"/>
        </w:rPr>
        <w:t>(0.5), 刺激强度属无刺</w:t>
      </w:r>
      <w:r>
        <w:rPr>
          <w:spacing w:val="-4"/>
        </w:rPr>
        <w:t>激性；</w:t>
      </w:r>
    </w:p>
    <w:p w14:paraId="35D0FB24">
      <w:pPr>
        <w:pStyle w:val="2"/>
        <w:spacing w:line="219" w:lineRule="auto"/>
        <w:ind w:left="27"/>
      </w:pPr>
      <w:r>
        <w:rPr>
          <w:spacing w:val="1"/>
        </w:rPr>
        <w:t>6.消毒剂常规消毒用量：≤10</w:t>
      </w:r>
      <w:r>
        <w:t>ml</w:t>
      </w:r>
    </w:p>
    <w:p w14:paraId="4E8D6FBD">
      <w:pPr>
        <w:pStyle w:val="2"/>
        <w:spacing w:before="291" w:line="220" w:lineRule="auto"/>
        <w:ind w:left="31"/>
      </w:pPr>
      <w:r>
        <w:rPr>
          <w:spacing w:val="1"/>
        </w:rPr>
        <w:t>7.具备养护提醒：</w:t>
      </w:r>
    </w:p>
    <w:p w14:paraId="7E79B010">
      <w:pPr>
        <w:pStyle w:val="2"/>
        <w:spacing w:before="290" w:line="220" w:lineRule="auto"/>
        <w:ind w:left="31"/>
      </w:pPr>
      <w:r>
        <w:rPr>
          <w:spacing w:val="-2"/>
        </w:rPr>
        <w:t>7.1</w:t>
      </w:r>
      <w:r>
        <w:rPr>
          <w:spacing w:val="-57"/>
        </w:rPr>
        <w:t xml:space="preserve"> </w:t>
      </w:r>
      <w:r>
        <w:rPr>
          <w:spacing w:val="-2"/>
        </w:rPr>
        <w:t>雾化器水箱缺水、换水提醒；</w:t>
      </w:r>
    </w:p>
    <w:p w14:paraId="290C7301">
      <w:pPr>
        <w:pStyle w:val="2"/>
        <w:spacing w:before="289" w:line="221" w:lineRule="auto"/>
        <w:ind w:left="31"/>
      </w:pPr>
      <w:r>
        <w:rPr>
          <w:spacing w:val="-3"/>
        </w:rPr>
        <w:t>7.2</w:t>
      </w:r>
      <w:r>
        <w:rPr>
          <w:spacing w:val="-52"/>
        </w:rPr>
        <w:t xml:space="preserve"> </w:t>
      </w:r>
      <w:r>
        <w:rPr>
          <w:spacing w:val="-3"/>
        </w:rPr>
        <w:t>雾化装置更换提醒；</w:t>
      </w:r>
    </w:p>
    <w:p w14:paraId="00109AAC">
      <w:pPr>
        <w:pStyle w:val="2"/>
        <w:spacing w:before="289" w:line="221" w:lineRule="auto"/>
        <w:ind w:left="31"/>
      </w:pPr>
      <w:r>
        <w:rPr>
          <w:spacing w:val="-3"/>
        </w:rPr>
        <w:t>7.3</w:t>
      </w:r>
      <w:r>
        <w:rPr>
          <w:spacing w:val="-56"/>
        </w:rPr>
        <w:t xml:space="preserve"> </w:t>
      </w:r>
      <w:r>
        <w:rPr>
          <w:spacing w:val="-3"/>
        </w:rPr>
        <w:t>过滤器更换提醒；</w:t>
      </w:r>
    </w:p>
    <w:p w14:paraId="57C7B141">
      <w:pPr>
        <w:pStyle w:val="2"/>
        <w:spacing w:before="289" w:line="219" w:lineRule="auto"/>
        <w:ind w:left="31"/>
      </w:pPr>
      <w:r>
        <w:rPr>
          <w:spacing w:val="-3"/>
        </w:rPr>
        <w:t>7.4</w:t>
      </w:r>
      <w:r>
        <w:rPr>
          <w:spacing w:val="-56"/>
        </w:rPr>
        <w:t xml:space="preserve"> </w:t>
      </w:r>
      <w:r>
        <w:rPr>
          <w:spacing w:val="-3"/>
        </w:rPr>
        <w:t>消毒剂更换提醒；</w:t>
      </w:r>
    </w:p>
    <w:p w14:paraId="52E3B52C">
      <w:pPr>
        <w:pStyle w:val="2"/>
        <w:spacing w:before="293" w:line="411" w:lineRule="auto"/>
        <w:ind w:left="23" w:right="52" w:firstLine="2"/>
      </w:pPr>
      <w:r>
        <w:rPr>
          <w:spacing w:val="-4"/>
        </w:rPr>
        <w:t>8.相关数据实时监控：工作状态下，实时检测相关数据，确保消毒过</w:t>
      </w:r>
      <w:r>
        <w:rPr>
          <w:spacing w:val="-1"/>
        </w:rPr>
        <w:t>程完整而有效和消毒过程的安全性；</w:t>
      </w:r>
    </w:p>
    <w:p w14:paraId="2684EEA4">
      <w:pPr>
        <w:pStyle w:val="2"/>
        <w:spacing w:before="1" w:line="221" w:lineRule="auto"/>
        <w:ind w:left="26"/>
      </w:pPr>
      <w:r>
        <w:rPr>
          <w:spacing w:val="-3"/>
        </w:rPr>
        <w:t>8.1</w:t>
      </w:r>
      <w:r>
        <w:rPr>
          <w:spacing w:val="-59"/>
        </w:rPr>
        <w:t xml:space="preserve"> </w:t>
      </w:r>
      <w:r>
        <w:rPr>
          <w:spacing w:val="-3"/>
        </w:rPr>
        <w:t>流量监测；</w:t>
      </w:r>
    </w:p>
    <w:p w14:paraId="50B78281">
      <w:pPr>
        <w:pStyle w:val="2"/>
        <w:spacing w:before="288" w:line="220" w:lineRule="auto"/>
        <w:ind w:left="26"/>
      </w:pPr>
      <w:r>
        <w:rPr>
          <w:spacing w:val="-6"/>
        </w:rPr>
        <w:t>8.2</w:t>
      </w:r>
      <w:r>
        <w:rPr>
          <w:spacing w:val="-24"/>
        </w:rPr>
        <w:t xml:space="preserve"> </w:t>
      </w:r>
      <w:r>
        <w:rPr>
          <w:spacing w:val="-6"/>
        </w:rPr>
        <w:t>内部温度监测；</w:t>
      </w:r>
    </w:p>
    <w:p w14:paraId="2D718388">
      <w:pPr>
        <w:pStyle w:val="2"/>
        <w:spacing w:before="290" w:line="221" w:lineRule="auto"/>
        <w:ind w:left="26"/>
      </w:pPr>
      <w:r>
        <w:rPr>
          <w:spacing w:val="2"/>
        </w:rPr>
        <w:t>9.辅助自动化功能；</w:t>
      </w:r>
    </w:p>
    <w:p w14:paraId="0E0545CA">
      <w:pPr>
        <w:pStyle w:val="2"/>
        <w:spacing w:before="289" w:line="220" w:lineRule="auto"/>
        <w:ind w:left="26"/>
      </w:pPr>
      <w:r>
        <w:rPr>
          <w:spacing w:val="-3"/>
        </w:rPr>
        <w:t>9.1</w:t>
      </w:r>
      <w:r>
        <w:rPr>
          <w:spacing w:val="-54"/>
        </w:rPr>
        <w:t xml:space="preserve"> </w:t>
      </w:r>
      <w:r>
        <w:rPr>
          <w:spacing w:val="-3"/>
        </w:rPr>
        <w:t>残液回收功能；</w:t>
      </w:r>
    </w:p>
    <w:p w14:paraId="7204ADC9">
      <w:pPr>
        <w:pStyle w:val="2"/>
        <w:spacing w:before="290" w:line="221" w:lineRule="auto"/>
        <w:ind w:left="26"/>
      </w:pPr>
      <w:r>
        <w:rPr>
          <w:spacing w:val="-2"/>
        </w:rPr>
        <w:t>9.2</w:t>
      </w:r>
      <w:r>
        <w:rPr>
          <w:spacing w:val="-55"/>
        </w:rPr>
        <w:t xml:space="preserve"> </w:t>
      </w:r>
      <w:r>
        <w:rPr>
          <w:spacing w:val="-2"/>
        </w:rPr>
        <w:t>雾化方式：超声波雾化；</w:t>
      </w:r>
    </w:p>
    <w:p w14:paraId="37DB4AD9">
      <w:pPr>
        <w:pStyle w:val="2"/>
        <w:spacing w:before="289" w:line="220" w:lineRule="auto"/>
        <w:ind w:left="26"/>
      </w:pPr>
      <w:r>
        <w:rPr>
          <w:spacing w:val="-2"/>
        </w:rPr>
        <w:t>9.3</w:t>
      </w:r>
      <w:r>
        <w:rPr>
          <w:spacing w:val="-49"/>
        </w:rPr>
        <w:t xml:space="preserve"> </w:t>
      </w:r>
      <w:r>
        <w:rPr>
          <w:spacing w:val="-2"/>
        </w:rPr>
        <w:t>雾化装置自动注水和排水功能；</w:t>
      </w:r>
    </w:p>
    <w:p w14:paraId="20E222DF">
      <w:pPr>
        <w:pStyle w:val="2"/>
        <w:spacing w:before="292" w:line="411" w:lineRule="auto"/>
        <w:ind w:left="26" w:right="52" w:firstLine="19"/>
      </w:pPr>
      <w:r>
        <w:rPr>
          <w:spacing w:val="-1"/>
        </w:rPr>
        <w:t>10.采用≥</w:t>
      </w:r>
      <w:r>
        <w:rPr>
          <w:rFonts w:hint="eastAsia"/>
          <w:spacing w:val="-1"/>
          <w:lang w:val="en-US" w:eastAsia="zh-CN"/>
        </w:rPr>
        <w:t>7</w:t>
      </w:r>
      <w:r>
        <w:rPr>
          <w:spacing w:val="-1"/>
        </w:rPr>
        <w:t>英寸液晶屏，固定消毒程序，方便快捷</w:t>
      </w:r>
      <w:r>
        <w:rPr>
          <w:spacing w:val="-18"/>
        </w:rPr>
        <w:t>；（</w:t>
      </w:r>
      <w:r>
        <w:rPr>
          <w:spacing w:val="-1"/>
        </w:rPr>
        <w:t>固定程序</w:t>
      </w:r>
      <w:r>
        <w:rPr>
          <w:spacing w:val="-2"/>
        </w:rPr>
        <w:t>严格执行消毒时间）</w:t>
      </w:r>
    </w:p>
    <w:p w14:paraId="3E72ED28">
      <w:pPr>
        <w:pStyle w:val="2"/>
        <w:spacing w:before="1" w:line="411" w:lineRule="auto"/>
        <w:ind w:left="23" w:right="52" w:firstLine="5"/>
      </w:pPr>
      <w:r>
        <w:rPr>
          <w:rFonts w:hint="eastAsia"/>
          <w:spacing w:val="-4"/>
          <w:lang w:eastAsia="zh-CN"/>
        </w:rPr>
        <w:t xml:space="preserve"> </w:t>
      </w:r>
      <w:r>
        <w:rPr>
          <w:spacing w:val="-4"/>
        </w:rPr>
        <w:t>11、打印消毒记录：消毒结束后，打印消毒记录或者外接储存器储</w:t>
      </w:r>
      <w:r>
        <w:rPr>
          <w:spacing w:val="-1"/>
        </w:rPr>
        <w:t>存消毒记录。方便使用方查验；</w:t>
      </w:r>
    </w:p>
    <w:p w14:paraId="392AA59D">
      <w:pPr>
        <w:pStyle w:val="2"/>
        <w:spacing w:before="1" w:line="220" w:lineRule="auto"/>
        <w:ind w:left="45"/>
        <w:rPr>
          <w:spacing w:val="-1"/>
        </w:rPr>
        <w:sectPr>
          <w:pgSz w:w="11906" w:h="16839"/>
          <w:pgMar w:top="1431" w:right="1747" w:bottom="0" w:left="1785" w:header="0" w:footer="0" w:gutter="0"/>
          <w:cols w:space="720" w:num="1"/>
        </w:sectPr>
      </w:pPr>
      <w:r>
        <w:rPr>
          <w:spacing w:val="-1"/>
        </w:rPr>
        <w:t>12、其他：噪声≤55dB；电源：AC220V±22V/50Hz±1Hz。</w:t>
      </w:r>
    </w:p>
    <w:p w14:paraId="38D1F537">
      <w:pPr>
        <w:rPr>
          <w:spacing w:val="-1"/>
        </w:rPr>
      </w:pPr>
      <w:r>
        <w:rPr>
          <w:spacing w:val="-1"/>
        </w:rPr>
        <w:br w:type="page"/>
      </w:r>
    </w:p>
    <w:p w14:paraId="44A479EA">
      <w:pPr>
        <w:pStyle w:val="2"/>
        <w:spacing w:before="1" w:after="0" w:afterLines="100" w:afterAutospacing="0" w:line="220" w:lineRule="auto"/>
        <w:ind w:left="45"/>
        <w:jc w:val="center"/>
        <w:rPr>
          <w:rFonts w:hint="eastAsia"/>
          <w:b/>
          <w:bCs/>
          <w:spacing w:val="-1"/>
          <w:sz w:val="32"/>
          <w:szCs w:val="32"/>
          <w:lang w:val="en-US" w:eastAsia="zh-CN"/>
        </w:rPr>
        <w:sectPr>
          <w:type w:val="continuous"/>
          <w:pgSz w:w="11906" w:h="16839"/>
          <w:pgMar w:top="1431" w:right="1747" w:bottom="0" w:left="1785" w:header="0" w:footer="0" w:gutter="0"/>
          <w:cols w:space="720" w:num="1"/>
        </w:sectPr>
      </w:pPr>
      <w:r>
        <w:rPr>
          <w:rFonts w:hint="eastAsia"/>
          <w:b/>
          <w:bCs/>
          <w:spacing w:val="-1"/>
          <w:sz w:val="32"/>
          <w:szCs w:val="32"/>
          <w:lang w:val="en-US" w:eastAsia="zh-CN"/>
        </w:rPr>
        <w:t>配置清单（单套）</w:t>
      </w:r>
    </w:p>
    <w:tbl>
      <w:tblPr>
        <w:tblStyle w:val="3"/>
        <w:tblW w:w="92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989"/>
        <w:gridCol w:w="1894"/>
        <w:gridCol w:w="1712"/>
      </w:tblGrid>
      <w:tr w14:paraId="77A6C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0DC039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主机</w:t>
            </w:r>
          </w:p>
          <w:p w14:paraId="3675B08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（一台）</w:t>
            </w:r>
          </w:p>
        </w:tc>
        <w:tc>
          <w:tcPr>
            <w:tcW w:w="3989" w:type="dxa"/>
            <w:tcBorders>
              <w:tl2br w:val="nil"/>
              <w:tr2bl w:val="nil"/>
            </w:tcBorders>
            <w:noWrap w:val="0"/>
            <w:vAlign w:val="center"/>
          </w:tcPr>
          <w:p w14:paraId="5B0D910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组件名称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noWrap w:val="0"/>
            <w:vAlign w:val="center"/>
          </w:tcPr>
          <w:p w14:paraId="773902AE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22787D05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数量</w:t>
            </w:r>
          </w:p>
        </w:tc>
      </w:tr>
      <w:tr w14:paraId="53DF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A45DB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9" w:type="dxa"/>
            <w:tcBorders>
              <w:tl2br w:val="nil"/>
              <w:tr2bl w:val="nil"/>
            </w:tcBorders>
            <w:noWrap w:val="0"/>
            <w:vAlign w:val="center"/>
          </w:tcPr>
          <w:p w14:paraId="3BADE3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传感装置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noWrap w:val="0"/>
            <w:vAlign w:val="center"/>
          </w:tcPr>
          <w:p w14:paraId="4D3649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6594F6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 w14:paraId="661B4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05D87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9" w:type="dxa"/>
            <w:tcBorders>
              <w:tl2br w:val="nil"/>
              <w:tr2bl w:val="nil"/>
            </w:tcBorders>
            <w:noWrap w:val="0"/>
            <w:vAlign w:val="center"/>
          </w:tcPr>
          <w:p w14:paraId="571AF3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彩色触摸屏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noWrap w:val="0"/>
            <w:vAlign w:val="center"/>
          </w:tcPr>
          <w:p w14:paraId="05D5B6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30B342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 w14:paraId="65E69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DC98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9" w:type="dxa"/>
            <w:tcBorders>
              <w:tl2br w:val="nil"/>
              <w:tr2bl w:val="nil"/>
            </w:tcBorders>
            <w:noWrap w:val="0"/>
            <w:vAlign w:val="center"/>
          </w:tcPr>
          <w:p w14:paraId="7619F0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自动注液系统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noWrap w:val="0"/>
            <w:vAlign w:val="center"/>
          </w:tcPr>
          <w:p w14:paraId="6A2509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套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7A4743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 w14:paraId="43840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63FC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9" w:type="dxa"/>
            <w:tcBorders>
              <w:tl2br w:val="nil"/>
              <w:tr2bl w:val="nil"/>
            </w:tcBorders>
            <w:noWrap w:val="0"/>
            <w:vAlign w:val="center"/>
          </w:tcPr>
          <w:p w14:paraId="4986F8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超声波式雾化装置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noWrap w:val="0"/>
            <w:vAlign w:val="center"/>
          </w:tcPr>
          <w:p w14:paraId="169ECD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台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40FAEE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 w14:paraId="17B30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7E37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9" w:type="dxa"/>
            <w:tcBorders>
              <w:tl2br w:val="nil"/>
              <w:tr2bl w:val="nil"/>
            </w:tcBorders>
            <w:noWrap w:val="0"/>
            <w:vAlign w:val="center"/>
          </w:tcPr>
          <w:p w14:paraId="730272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打印机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noWrap w:val="0"/>
            <w:vAlign w:val="center"/>
          </w:tcPr>
          <w:p w14:paraId="53DA489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5536D2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 w14:paraId="089B7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44FF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9" w:type="dxa"/>
            <w:tcBorders>
              <w:tl2br w:val="nil"/>
              <w:tr2bl w:val="nil"/>
            </w:tcBorders>
            <w:noWrap w:val="0"/>
            <w:vAlign w:val="center"/>
          </w:tcPr>
          <w:p w14:paraId="17D973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电子控制电路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noWrap w:val="0"/>
            <w:vAlign w:val="center"/>
          </w:tcPr>
          <w:p w14:paraId="686E13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套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1434F7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 w14:paraId="17167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EAA9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9" w:type="dxa"/>
            <w:tcBorders>
              <w:tl2br w:val="nil"/>
              <w:tr2bl w:val="nil"/>
            </w:tcBorders>
            <w:noWrap w:val="0"/>
            <w:vAlign w:val="center"/>
          </w:tcPr>
          <w:p w14:paraId="64EBCF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供、抽气泵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noWrap w:val="0"/>
            <w:vAlign w:val="center"/>
          </w:tcPr>
          <w:p w14:paraId="0ACA0E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套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567D0D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</w:tr>
      <w:tr w14:paraId="4C8F4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F269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9" w:type="dxa"/>
            <w:tcBorders>
              <w:tl2br w:val="nil"/>
              <w:tr2bl w:val="nil"/>
            </w:tcBorders>
            <w:noWrap w:val="0"/>
            <w:vAlign w:val="center"/>
          </w:tcPr>
          <w:p w14:paraId="2B4889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自动给排水装置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noWrap w:val="0"/>
            <w:vAlign w:val="center"/>
          </w:tcPr>
          <w:p w14:paraId="4707D4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套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3DA9622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 w14:paraId="309F3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AFBA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9" w:type="dxa"/>
            <w:tcBorders>
              <w:tl2br w:val="nil"/>
              <w:tr2bl w:val="nil"/>
            </w:tcBorders>
            <w:noWrap w:val="0"/>
            <w:vAlign w:val="center"/>
          </w:tcPr>
          <w:p w14:paraId="4D7B7A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硅胶连接管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noWrap w:val="0"/>
            <w:vAlign w:val="center"/>
          </w:tcPr>
          <w:p w14:paraId="0FB5CF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根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0ADEF4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</w:tr>
      <w:tr w14:paraId="24E18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B5C3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89" w:type="dxa"/>
            <w:tcBorders>
              <w:tl2br w:val="nil"/>
              <w:tr2bl w:val="nil"/>
            </w:tcBorders>
            <w:noWrap w:val="0"/>
            <w:vAlign w:val="center"/>
          </w:tcPr>
          <w:p w14:paraId="7A8F53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出气口护套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noWrap w:val="0"/>
            <w:vAlign w:val="center"/>
          </w:tcPr>
          <w:p w14:paraId="7DB621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 w14:paraId="278EDDB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</w:tbl>
    <w:p w14:paraId="0400ACDA">
      <w:pPr>
        <w:pStyle w:val="2"/>
        <w:spacing w:before="1" w:line="220" w:lineRule="auto"/>
        <w:ind w:left="45"/>
        <w:jc w:val="center"/>
        <w:rPr>
          <w:rFonts w:hint="default"/>
          <w:spacing w:val="-1"/>
          <w:sz w:val="32"/>
          <w:szCs w:val="32"/>
          <w:lang w:val="en-US" w:eastAsia="zh-CN"/>
        </w:rPr>
      </w:pPr>
    </w:p>
    <w:sectPr>
      <w:type w:val="continuous"/>
      <w:pgSz w:w="11906" w:h="16839"/>
      <w:pgMar w:top="1431" w:right="174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AC5EAD"/>
    <w:rsid w:val="24DC6F5E"/>
    <w:rsid w:val="58CE270E"/>
    <w:rsid w:val="62634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896</Words>
  <Characters>1038</Characters>
  <TotalTime>7</TotalTime>
  <ScaleCrop>false</ScaleCrop>
  <LinksUpToDate>false</LinksUpToDate>
  <CharactersWithSpaces>1065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2025-11-26T10:58:00Z</dcterms:created>
  <dc:creator>Administrator</dc:creator>
  <cp:lastModifiedBy>chan</cp:lastModifiedBy>
  <dcterms:modified xsi:type="dcterms:W3CDTF">2026-04-23T09:29:33Z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2026-04-16T13:24:55Z</vt:filetime>
  </property>
  <property fmtid="{D5CDD505-2E9C-101B-9397-08002B2CF9AE}" pid="4" name="KSOTemplateDocerSaveRecord">
    <vt:lpwstr>eyJoZGlkIjoiMDUxYjZmMzE0MDM3YzMxYjVlNjg2MDUzODYwYTU2NzIiLCJ1c2VySWQiOiIzNjI5MzI3MDcifQ==</vt:lpwstr>
  </property>
  <property fmtid="{D5CDD505-2E9C-101B-9397-08002B2CF9AE}" pid="5" name="KSOProductBuildVer">
    <vt:lpwstr>2052-12.1.0.25865</vt:lpwstr>
  </property>
  <property fmtid="{D5CDD505-2E9C-101B-9397-08002B2CF9AE}" pid="6" name="ICV">
    <vt:lpwstr>337E159408754594BC3FE96872125450_13</vt:lpwstr>
  </property>
</Properties>
</file>