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396" w:tblpY="1634"/>
        <w:tblOverlap w:val="never"/>
        <w:tblW w:w="93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7947"/>
      </w:tblGrid>
      <w:tr w14:paraId="1F2A4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9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7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干式荧光分析仪参数要求</w:t>
            </w:r>
          </w:p>
        </w:tc>
      </w:tr>
      <w:tr w14:paraId="22806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2D154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参数项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41B42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参数值</w:t>
            </w:r>
          </w:p>
        </w:tc>
      </w:tr>
      <w:tr w14:paraId="37A28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F3DF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检测通道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2937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最大支持6通道独立测试</w:t>
            </w:r>
          </w:p>
        </w:tc>
      </w:tr>
      <w:tr w14:paraId="07721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2616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检测原理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B2D1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荧光免疫法（依据荧光激发/发射波段365/610nm）</w:t>
            </w:r>
          </w:p>
        </w:tc>
      </w:tr>
      <w:tr w14:paraId="54A7D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3548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检测性质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E60C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定量分析</w:t>
            </w:r>
          </w:p>
        </w:tc>
      </w:tr>
      <w:tr w14:paraId="111A8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5FE5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样本类型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8FB6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血清/血浆、全血可在仪器界面选择样本类型</w:t>
            </w:r>
          </w:p>
        </w:tc>
      </w:tr>
      <w:tr w14:paraId="11741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48F7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检测速度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A1F7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最大120T/小时（机外孵育）</w:t>
            </w:r>
            <w:bookmarkStart w:id="0" w:name="_GoBack"/>
            <w:bookmarkEnd w:id="0"/>
          </w:p>
        </w:tc>
      </w:tr>
      <w:tr w14:paraId="7AF07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2E92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2B7A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多项目同时测试，可智能识别1200种项目和批次</w:t>
            </w:r>
          </w:p>
        </w:tc>
      </w:tr>
      <w:tr w14:paraId="5D28B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30A8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检测方式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5DEF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自动识别项目、自动孵育计时、自动检测、自动退卡、自动上传结果</w:t>
            </w:r>
          </w:p>
        </w:tc>
      </w:tr>
      <w:tr w14:paraId="4187F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71C8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重复性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B368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测量重复性变异系数（CV）≤5%</w:t>
            </w:r>
          </w:p>
        </w:tc>
      </w:tr>
      <w:tr w14:paraId="56288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F444B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线性相关性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A399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分析仪线性范围内线性相关系数(|r|)≥0.99</w:t>
            </w:r>
          </w:p>
        </w:tc>
      </w:tr>
      <w:tr w14:paraId="17A4F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65B5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定标方法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AE30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内部质控校准（文档未明示定标方法）</w:t>
            </w:r>
          </w:p>
        </w:tc>
      </w:tr>
      <w:tr w14:paraId="6235A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4831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试剂卡条码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7384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具备条码扫描功能，能识别条码获取信息</w:t>
            </w:r>
          </w:p>
        </w:tc>
      </w:tr>
      <w:tr w14:paraId="60175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FD17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孵育功能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DE27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温度孵育，可加热至预设温度（最高38℃）；机外孵育</w:t>
            </w:r>
          </w:p>
        </w:tc>
      </w:tr>
      <w:tr w14:paraId="46983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3994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组合测试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4A69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支持多项目同时测试，自动孵育计时，无需人工计时等待</w:t>
            </w:r>
          </w:p>
        </w:tc>
      </w:tr>
      <w:tr w14:paraId="6CC1C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EFDF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显示屏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4D77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7寸电容触摸屏（分辨率800×480像素）</w:t>
            </w:r>
          </w:p>
        </w:tc>
      </w:tr>
      <w:tr w14:paraId="5B6FB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2B0F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结果存储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9AA4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8000条，支持结果导出自动生成Excel文件</w:t>
            </w:r>
          </w:p>
        </w:tc>
      </w:tr>
      <w:tr w14:paraId="5085D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59EA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结果传输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2873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仪器接口：USB、RS-232、LAN，可与LIS、HIS连接；数据传输协议：COM串口（ASTM）、LAN网口（TCP/IP）、SCAN串口、USB2.0</w:t>
            </w:r>
          </w:p>
        </w:tc>
      </w:tr>
      <w:tr w14:paraId="2BE8D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ECBB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软件管理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41A7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自动识别项目、自动孵育计时、自动检测、自动退卡、自动上传结果</w:t>
            </w:r>
          </w:p>
        </w:tc>
      </w:tr>
      <w:tr w14:paraId="00827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C243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项目拓展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44F2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可智能识别1200种项目和批次</w:t>
            </w:r>
          </w:p>
        </w:tc>
      </w:tr>
      <w:tr w14:paraId="6ED99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69BF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</w:t>
            </w:r>
          </w:p>
        </w:tc>
        <w:tc>
          <w:tcPr>
            <w:tcW w:w="7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6233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自动检测、自动退卡，插卡后全流程自动化</w:t>
            </w:r>
          </w:p>
        </w:tc>
      </w:tr>
    </w:tbl>
    <w:p w14:paraId="6B5517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F278C9"/>
    <w:rsid w:val="15F278C9"/>
    <w:rsid w:val="6719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480</Words>
  <Characters>552</Characters>
  <Lines>0</Lines>
  <Paragraphs>0</Paragraphs>
  <TotalTime>2</TotalTime>
  <ScaleCrop>false</ScaleCrop>
  <LinksUpToDate>false</LinksUpToDate>
  <CharactersWithSpaces>552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2026-10-27T08:10:00Z</dcterms:created>
  <dc:creator>Vanessa_lu</dc:creator>
  <cp:lastModifiedBy>chan</cp:lastModifiedBy>
  <dcterms:modified xsi:type="dcterms:W3CDTF">2026-10-30T02:25:32Z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2FC00EF842F942B2B78C2EBE415147D9_11</vt:lpwstr>
  </property>
  <property fmtid="{D5CDD505-2E9C-101B-9397-08002B2CF9AE}" pid="4" name="KSOTemplateDocerSaveRecord">
    <vt:lpwstr>eyJoZGlkIjoiMDUxYjZmMzE0MDM3YzMxYjVlNjg2MDUzODYwYTU2NzIiLCJ1c2VySWQiOiIzNjI5MzI3MDcifQ==</vt:lpwstr>
  </property>
</Properties>
</file>