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94126">
      <w:pPr>
        <w:spacing w:after="156" w:afterLines="50" w:line="240" w:lineRule="atLeast"/>
        <w:jc w:val="center"/>
        <w:rPr>
          <w:rFonts w:hint="default" w:ascii="微软雅黑" w:hAnsi="微软雅黑" w:eastAsia="微软雅黑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超高清内窥镜摄像系统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参数及配置要求</w:t>
      </w:r>
    </w:p>
    <w:p w14:paraId="43050790">
      <w:pPr>
        <w:numPr>
          <w:ilvl w:val="0"/>
          <w:numId w:val="1"/>
        </w:numPr>
        <w:autoSpaceDE w:val="0"/>
        <w:autoSpaceDN w:val="0"/>
        <w:spacing w:after="156" w:afterLines="50" w:line="240" w:lineRule="atLeast"/>
        <w:rPr>
          <w:rFonts w:hint="eastAsia" w:ascii="微软雅黑" w:hAnsi="微软雅黑" w:eastAsia="微软雅黑" w:cs="宋体"/>
          <w:b/>
          <w:bCs/>
          <w:sz w:val="24"/>
        </w:rPr>
      </w:pPr>
      <w:r>
        <w:rPr>
          <w:rFonts w:hint="eastAsia" w:ascii="微软雅黑" w:hAnsi="微软雅黑" w:eastAsia="微软雅黑" w:cs="宋体"/>
          <w:b/>
          <w:bCs/>
          <w:sz w:val="24"/>
          <w:lang w:val="zh-CN"/>
        </w:rPr>
        <w:t>摄像系统主机</w:t>
      </w:r>
    </w:p>
    <w:p w14:paraId="0939A84E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系统可处理3D、荧光和4K画面信号，输出分辨率3840x2160，逐行扫描。</w:t>
      </w:r>
    </w:p>
    <w:p w14:paraId="03FA7B67">
      <w:pPr>
        <w:numPr>
          <w:ilvl w:val="0"/>
          <w:numId w:val="2"/>
        </w:numPr>
        <w:spacing w:after="156" w:afterLines="50" w:line="240" w:lineRule="atLeast"/>
        <w:rPr>
          <w:rFonts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支持单平台双镜联合手术，单台主机可同时连接两个摄像头或电子镜实现双镜联合功能。</w:t>
      </w:r>
    </w:p>
    <w:p w14:paraId="613BF0D4">
      <w:pPr>
        <w:pStyle w:val="10"/>
        <w:numPr>
          <w:ilvl w:val="0"/>
          <w:numId w:val="2"/>
        </w:numPr>
        <w:spacing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图像色域：应符合行业标准BT.2020/BT.709要求。</w:t>
      </w:r>
    </w:p>
    <w:p w14:paraId="3B5CC156">
      <w:pPr>
        <w:numPr>
          <w:ilvl w:val="0"/>
          <w:numId w:val="2"/>
        </w:numPr>
        <w:spacing w:after="156" w:afterLines="50" w:line="240" w:lineRule="atLeast"/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主机兼容性高，可升级连接同品牌电子软镜：至少包含电子鼻咽喉镜、满足多科室使用。</w:t>
      </w:r>
    </w:p>
    <w:p w14:paraId="38C30C8F">
      <w:pPr>
        <w:pStyle w:val="10"/>
        <w:numPr>
          <w:ilvl w:val="0"/>
          <w:numId w:val="2"/>
        </w:numPr>
        <w:spacing w:line="240" w:lineRule="atLeast"/>
        <w:ind w:firstLineChars="0"/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集成图文工作站功能，可术中记录1920x1080p高清录像及3840x2160p超高清图片。</w:t>
      </w:r>
    </w:p>
    <w:p w14:paraId="29572CED">
      <w:pPr>
        <w:pStyle w:val="10"/>
        <w:numPr>
          <w:ilvl w:val="0"/>
          <w:numId w:val="2"/>
        </w:numPr>
        <w:spacing w:line="240" w:lineRule="atLeast"/>
        <w:ind w:firstLineChars="0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术野画面可实现上下、左右及180°翻转功能。</w:t>
      </w:r>
    </w:p>
    <w:p w14:paraId="1BDB87AF">
      <w:pPr>
        <w:pStyle w:val="10"/>
        <w:numPr>
          <w:ilvl w:val="0"/>
          <w:numId w:val="2"/>
        </w:numPr>
        <w:spacing w:line="240" w:lineRule="atLeast"/>
        <w:ind w:firstLineChars="0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主机可同时兼容两个摄像头或电子镜，实现单平台双镜联合，如硬镜与硬镜、硬镜与软镜的两幅不同内镜图像在同一显示器分屏显示。</w:t>
      </w:r>
    </w:p>
    <w:p w14:paraId="7071CC71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主机可通过升级实现3D鼻内镜技术，</w:t>
      </w:r>
      <w:r>
        <w:rPr>
          <w:rFonts w:hint="eastAsia" w:ascii="微软雅黑" w:hAnsi="微软雅黑" w:eastAsia="微软雅黑"/>
          <w:sz w:val="24"/>
        </w:rPr>
        <w:t>拓展使用科室</w:t>
      </w: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58BD00D6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支持去除摩尔纹功能和去除纤维镜网格功能，优化纤维镜图像，减少纤维网格和摩尔纹影响。低、中、高档位属于同一种纤维镜图像优化功能。</w:t>
      </w:r>
    </w:p>
    <w:p w14:paraId="65D60042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2种腔镜光谱分析处理模式，可提高对血管的辨识度。</w:t>
      </w:r>
    </w:p>
    <w:p w14:paraId="297CB57A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主机系统自带患者数据管理功能和患者数据隐私设置。</w:t>
      </w:r>
    </w:p>
    <w:p w14:paraId="304AC830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主机支持设置画面冻结状态和冻结时长。</w:t>
      </w:r>
    </w:p>
    <w:p w14:paraId="3FEE9C20">
      <w:pPr>
        <w:numPr>
          <w:ilvl w:val="0"/>
          <w:numId w:val="2"/>
        </w:numPr>
        <w:spacing w:after="156" w:afterLines="50" w:line="240" w:lineRule="atLeast"/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主机可升级兼容显微镜或</w:t>
      </w:r>
      <w:r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D外视镜技术。</w:t>
      </w:r>
    </w:p>
    <w:p w14:paraId="13692B4A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可通过画中画功能实现至少4种同屏显示模式。</w:t>
      </w:r>
    </w:p>
    <w:p w14:paraId="44AE6311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术野画面至少5级亮度可调。</w:t>
      </w:r>
    </w:p>
    <w:p w14:paraId="373674F7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术野画面至少2倍电子放大功能，至少6级可调，具备自适应缩放功能，可识别内窥镜影像范围进行自动数字变焦。</w:t>
      </w:r>
    </w:p>
    <w:p w14:paraId="3FE8446D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输出端口（主机面板内置）：DP数字端口2个，12G-SDI数字端口1个， DVI-D数字端口1个</w:t>
      </w:r>
      <w:r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，保证传输稳定性</w:t>
      </w: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4C95EA68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主机面板内置4个USB接口，非外接拓展实现。</w:t>
      </w:r>
    </w:p>
    <w:p w14:paraId="2E4E6555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摄像主机和光源非一体化设计，便于灵活搭配，</w:t>
      </w:r>
      <w:r>
        <w:rPr>
          <w:rFonts w:hint="eastAsia" w:ascii="微软雅黑" w:hAnsi="微软雅黑" w:eastAsia="微软雅黑" w:cs="PingFang TC"/>
          <w:color w:val="000000" w:themeColor="text1"/>
          <w:sz w:val="24"/>
          <w14:textFill>
            <w14:solidFill>
              <w14:schemeClr w14:val="tx1"/>
            </w14:solidFill>
          </w14:textFill>
        </w:rPr>
        <w:t>有利于后续维修的便捷性</w:t>
      </w: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109247A5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电气安全：医用设备电气安全CF级别I类防护，可应用于心脏设备</w:t>
      </w: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  <w:bookmarkStart w:id="0" w:name="_Hlk223189472"/>
    </w:p>
    <w:bookmarkEnd w:id="0"/>
    <w:p w14:paraId="56D34FA5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具备陀螺地平仪功能，在监视器上显示指针，指示镜头正向方向</w:t>
      </w: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03A34A75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主机</w:t>
      </w:r>
      <w:r>
        <w:rPr>
          <w:rFonts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可通过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控制</w:t>
      </w:r>
      <w:r>
        <w:rPr>
          <w:rFonts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同品牌摄像头和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控制</w:t>
      </w:r>
      <w:r>
        <w:rPr>
          <w:rFonts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同品牌光源脚踏两种方式，实现荧光和白光切换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。</w:t>
      </w:r>
    </w:p>
    <w:p w14:paraId="2A6C11FE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 w:cs="宋体"/>
          <w:sz w:val="24"/>
        </w:rPr>
        <w:t>系统主机具备电位均衡接口，有利于防漏电、抗干扰</w:t>
      </w:r>
      <w:r>
        <w:rPr>
          <w:rFonts w:hint="eastAsia" w:ascii="微软雅黑" w:hAnsi="微软雅黑" w:eastAsia="微软雅黑"/>
          <w:sz w:val="24"/>
        </w:rPr>
        <w:t>。</w:t>
      </w:r>
    </w:p>
    <w:p w14:paraId="3F8C9DAF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 w:cs="宋体"/>
          <w:sz w:val="24"/>
        </w:rPr>
        <w:t>主机能兼容同品牌一体化手术室，实现集总控制功能，对医用冷光源、气腹机等进行一站式控制。</w:t>
      </w:r>
    </w:p>
    <w:p w14:paraId="5FEB020F">
      <w:pPr>
        <w:numPr>
          <w:ilvl w:val="0"/>
          <w:numId w:val="2"/>
        </w:numPr>
        <w:spacing w:after="156" w:afterLines="50" w:line="240" w:lineRule="atLeast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可同时处理可见光波段及近红外波段，支持多种显示模式：白光、绿荧光、蓝荧光、黑白荧光模式、强度导航模式等多种荧光模式。</w:t>
      </w:r>
    </w:p>
    <w:p w14:paraId="23383E12">
      <w:pPr>
        <w:pStyle w:val="10"/>
        <w:numPr>
          <w:ilvl w:val="0"/>
          <w:numId w:val="3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b/>
          <w:bCs/>
          <w:sz w:val="24"/>
          <w:lang w:val="zh-CN"/>
        </w:rPr>
      </w:pPr>
      <w:r>
        <w:rPr>
          <w:rFonts w:hint="eastAsia" w:ascii="微软雅黑" w:hAnsi="微软雅黑" w:eastAsia="微软雅黑" w:cs="宋体"/>
          <w:b/>
          <w:bCs/>
          <w:sz w:val="24"/>
        </w:rPr>
        <w:t>4</w:t>
      </w:r>
      <w:r>
        <w:rPr>
          <w:rFonts w:ascii="微软雅黑" w:hAnsi="微软雅黑" w:eastAsia="微软雅黑" w:cs="宋体"/>
          <w:b/>
          <w:bCs/>
          <w:sz w:val="24"/>
        </w:rPr>
        <w:t>K</w:t>
      </w:r>
      <w:r>
        <w:rPr>
          <w:rFonts w:hint="eastAsia" w:ascii="微软雅黑" w:hAnsi="微软雅黑" w:eastAsia="微软雅黑" w:cs="宋体"/>
          <w:b/>
          <w:bCs/>
          <w:sz w:val="24"/>
        </w:rPr>
        <w:t>荧光</w:t>
      </w:r>
      <w:r>
        <w:rPr>
          <w:rFonts w:hint="eastAsia" w:ascii="微软雅黑" w:hAnsi="微软雅黑" w:eastAsia="微软雅黑" w:cs="宋体"/>
          <w:b/>
          <w:bCs/>
          <w:sz w:val="24"/>
          <w:lang w:val="zh-CN"/>
        </w:rPr>
        <w:t>摄像头</w:t>
      </w:r>
    </w:p>
    <w:p w14:paraId="3FB1FAC7">
      <w:pPr>
        <w:numPr>
          <w:ilvl w:val="0"/>
          <w:numId w:val="4"/>
        </w:numPr>
        <w:spacing w:after="156" w:afterLines="50" w:line="240" w:lineRule="atLeast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采集像素：摄像头像素3840 x 2160，逐行扫描，图像格式16：9</w:t>
      </w:r>
    </w:p>
    <w:p w14:paraId="754892C8">
      <w:pPr>
        <w:numPr>
          <w:ilvl w:val="0"/>
          <w:numId w:val="4"/>
        </w:numPr>
        <w:spacing w:after="156" w:afterLines="50" w:line="240" w:lineRule="atLeast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双CMOS摄像头：白光和荧光独立图像传感器CMOS芯片，确保荧光图像传输质量，可同时采集可见光波段及近红外波段。</w:t>
      </w:r>
    </w:p>
    <w:p w14:paraId="3AF14C7A">
      <w:pPr>
        <w:pStyle w:val="10"/>
        <w:numPr>
          <w:ilvl w:val="0"/>
          <w:numId w:val="4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/>
          <w:sz w:val="24"/>
        </w:rPr>
        <w:t>焦距19mm。</w:t>
      </w:r>
    </w:p>
    <w:p w14:paraId="560FAF9F">
      <w:pPr>
        <w:pStyle w:val="10"/>
        <w:numPr>
          <w:ilvl w:val="0"/>
          <w:numId w:val="4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/>
          <w:sz w:val="24"/>
        </w:rPr>
        <w:t>重量260g，握持轻便。</w:t>
      </w:r>
    </w:p>
    <w:p w14:paraId="32D155A8">
      <w:pPr>
        <w:pStyle w:val="10"/>
        <w:numPr>
          <w:ilvl w:val="0"/>
          <w:numId w:val="4"/>
        </w:numPr>
        <w:spacing w:after="156" w:afterLines="50" w:line="240" w:lineRule="atLeast"/>
        <w:ind w:firstLineChars="0"/>
        <w:rPr>
          <w:rFonts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/>
          <w:sz w:val="24"/>
        </w:rPr>
        <w:t>可实现通过摄像头按键控制气腹机和冷光源。</w:t>
      </w:r>
    </w:p>
    <w:p w14:paraId="7C1ECD4C">
      <w:pPr>
        <w:pStyle w:val="10"/>
        <w:numPr>
          <w:ilvl w:val="0"/>
          <w:numId w:val="4"/>
        </w:numPr>
        <w:spacing w:line="240" w:lineRule="atLeast"/>
        <w:ind w:firstLineChars="0"/>
        <w:rPr>
          <w:rFonts w:hint="eastAsia" w:ascii="微软雅黑" w:hAnsi="微软雅黑" w:eastAsia="微软雅黑" w:cs="宋体"/>
          <w:sz w:val="24"/>
        </w:rPr>
      </w:pPr>
      <w:r>
        <w:rPr>
          <w:rFonts w:ascii="微软雅黑" w:hAnsi="微软雅黑" w:eastAsia="微软雅黑" w:cs="宋体"/>
          <w:sz w:val="24"/>
        </w:rPr>
        <w:t>摄像头3个按键可设置4种快捷键，可预设功能至少包括术野录像、拍照、打印、调节白平衡。</w:t>
      </w:r>
    </w:p>
    <w:p w14:paraId="79023310">
      <w:pPr>
        <w:pStyle w:val="10"/>
        <w:numPr>
          <w:ilvl w:val="0"/>
          <w:numId w:val="4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/>
          <w:sz w:val="24"/>
        </w:rPr>
        <w:t>支持低温等离子消毒灭菌次数28</w:t>
      </w:r>
      <w:r>
        <w:rPr>
          <w:rFonts w:ascii="微软雅黑" w:hAnsi="微软雅黑" w:eastAsia="微软雅黑"/>
          <w:sz w:val="24"/>
        </w:rPr>
        <w:t>5</w:t>
      </w:r>
      <w:r>
        <w:rPr>
          <w:rFonts w:hint="eastAsia" w:ascii="微软雅黑" w:hAnsi="微软雅黑" w:eastAsia="微软雅黑"/>
          <w:sz w:val="24"/>
        </w:rPr>
        <w:t>次。</w:t>
      </w:r>
    </w:p>
    <w:p w14:paraId="64F4692F">
      <w:pPr>
        <w:pStyle w:val="10"/>
        <w:numPr>
          <w:ilvl w:val="0"/>
          <w:numId w:val="4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 w:cs="宋体"/>
          <w:sz w:val="24"/>
          <w:lang w:val="zh-CN"/>
        </w:rPr>
        <w:t>可实现4种ICG荧光显影模式，包含蓝色荧光模式、黑白荧光模式、强度导航模式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（荧光以多色阶梯显示）</w:t>
      </w:r>
      <w:r>
        <w:rPr>
          <w:rFonts w:hint="eastAsia" w:ascii="微软雅黑" w:hAnsi="微软雅黑" w:eastAsia="微软雅黑" w:cs="宋体"/>
          <w:sz w:val="24"/>
          <w:lang w:val="zh-CN"/>
        </w:rPr>
        <w:t>。</w:t>
      </w:r>
    </w:p>
    <w:p w14:paraId="0F742C29">
      <w:pPr>
        <w:pStyle w:val="10"/>
        <w:numPr>
          <w:ilvl w:val="0"/>
          <w:numId w:val="4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 w:cs="宋体"/>
          <w:sz w:val="24"/>
          <w:lang w:val="zh-CN"/>
        </w:rPr>
        <w:t>安全等级：CF级I类防护，可直接用于心脏手术。</w:t>
      </w:r>
    </w:p>
    <w:p w14:paraId="76CECC93">
      <w:pPr>
        <w:pStyle w:val="10"/>
        <w:spacing w:after="156" w:afterLines="50" w:line="240" w:lineRule="atLeast"/>
        <w:ind w:left="440" w:firstLine="0" w:firstLineChars="0"/>
        <w:rPr>
          <w:rFonts w:hint="eastAsia" w:ascii="微软雅黑" w:hAnsi="微软雅黑" w:eastAsia="微软雅黑" w:cs="宋体"/>
          <w:sz w:val="24"/>
        </w:rPr>
      </w:pPr>
    </w:p>
    <w:p w14:paraId="768B1FA1">
      <w:pPr>
        <w:pStyle w:val="10"/>
        <w:numPr>
          <w:ilvl w:val="0"/>
          <w:numId w:val="3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b/>
          <w:bCs/>
          <w:sz w:val="24"/>
          <w:lang w:val="zh-CN"/>
        </w:rPr>
      </w:pPr>
      <w:r>
        <w:rPr>
          <w:rFonts w:hint="eastAsia" w:ascii="微软雅黑" w:hAnsi="微软雅黑" w:eastAsia="微软雅黑" w:cs="宋体"/>
          <w:b/>
          <w:bCs/>
          <w:sz w:val="24"/>
        </w:rPr>
        <w:t>L</w:t>
      </w:r>
      <w:r>
        <w:rPr>
          <w:rFonts w:ascii="微软雅黑" w:hAnsi="微软雅黑" w:eastAsia="微软雅黑" w:cs="宋体"/>
          <w:b/>
          <w:bCs/>
          <w:sz w:val="24"/>
        </w:rPr>
        <w:t>ED</w:t>
      </w:r>
      <w:r>
        <w:rPr>
          <w:rFonts w:hint="eastAsia" w:ascii="微软雅黑" w:hAnsi="微软雅黑" w:eastAsia="微软雅黑" w:cs="宋体"/>
          <w:b/>
          <w:bCs/>
          <w:sz w:val="24"/>
        </w:rPr>
        <w:t>荧光</w:t>
      </w:r>
      <w:r>
        <w:rPr>
          <w:rFonts w:hint="eastAsia" w:ascii="微软雅黑" w:hAnsi="微软雅黑" w:eastAsia="微软雅黑" w:cs="宋体"/>
          <w:b/>
          <w:bCs/>
          <w:sz w:val="24"/>
          <w:lang w:val="zh-CN"/>
        </w:rPr>
        <w:t>冷光源</w:t>
      </w:r>
    </w:p>
    <w:p w14:paraId="07BA566C">
      <w:pPr>
        <w:pStyle w:val="10"/>
        <w:numPr>
          <w:ilvl w:val="0"/>
          <w:numId w:val="5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光源白光和荧光均不使用激光技术，最大程度上保证医务人员的使用安全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。</w:t>
      </w:r>
    </w:p>
    <w:p w14:paraId="12922C1A">
      <w:pPr>
        <w:pStyle w:val="10"/>
        <w:numPr>
          <w:ilvl w:val="0"/>
          <w:numId w:val="5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色温5700K。</w:t>
      </w:r>
    </w:p>
    <w:p w14:paraId="0CB2A423">
      <w:pPr>
        <w:pStyle w:val="10"/>
        <w:numPr>
          <w:ilvl w:val="0"/>
          <w:numId w:val="5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具有集总控制功能，可实现通过摄像头自动调节光源亮度，</w:t>
      </w: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具有手动调节功能界面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。</w:t>
      </w:r>
    </w:p>
    <w:p w14:paraId="0070D721">
      <w:pPr>
        <w:pStyle w:val="10"/>
        <w:numPr>
          <w:ilvl w:val="0"/>
          <w:numId w:val="5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sz w:val="24"/>
          <w:lang w:val="zh-CN"/>
        </w:rPr>
      </w:pPr>
      <w:r>
        <w:rPr>
          <w:rFonts w:hint="eastAsia" w:ascii="微软雅黑" w:hAnsi="微软雅黑" w:eastAsia="微软雅黑" w:cs="宋体"/>
          <w:sz w:val="24"/>
          <w:lang w:val="zh-CN"/>
        </w:rPr>
        <w:t>光源</w:t>
      </w:r>
      <w:r>
        <w:rPr>
          <w:rFonts w:hint="eastAsia" w:ascii="微软雅黑" w:hAnsi="微软雅黑" w:eastAsia="微软雅黑" w:cs="宋体"/>
          <w:sz w:val="24"/>
        </w:rPr>
        <w:t>兼容同品牌一体化手术室，实现集总控制功能。</w:t>
      </w:r>
    </w:p>
    <w:p w14:paraId="3C4F7927">
      <w:pPr>
        <w:pStyle w:val="10"/>
        <w:numPr>
          <w:ilvl w:val="0"/>
          <w:numId w:val="5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安全等级：CF级I类防护，可直接用于心脏手术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。</w:t>
      </w:r>
    </w:p>
    <w:p w14:paraId="4FE7ADFA">
      <w:pPr>
        <w:pStyle w:val="10"/>
        <w:numPr>
          <w:ilvl w:val="0"/>
          <w:numId w:val="5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同品牌摄像头和同品牌光源脚踏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都可以控制光源切换</w:t>
      </w:r>
      <w:r>
        <w:rPr>
          <w:rFonts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荧光和白光</w:t>
      </w:r>
      <w:r>
        <w:rPr>
          <w:rFonts w:hint="eastAsia" w:ascii="微软雅黑" w:hAnsi="微软雅黑" w:eastAsia="微软雅黑" w:cs="宋体"/>
          <w:color w:val="000000" w:themeColor="text1"/>
          <w:sz w:val="24"/>
          <w:lang w:val="zh-CN"/>
          <w14:textFill>
            <w14:solidFill>
              <w14:schemeClr w14:val="tx1"/>
            </w14:solidFill>
          </w14:textFill>
        </w:rPr>
        <w:t>。</w:t>
      </w:r>
    </w:p>
    <w:p w14:paraId="746D7C79">
      <w:pPr>
        <w:pStyle w:val="10"/>
        <w:numPr>
          <w:ilvl w:val="0"/>
          <w:numId w:val="5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冷光源与主机为同一品牌。</w:t>
      </w:r>
    </w:p>
    <w:p w14:paraId="0D755792">
      <w:pPr>
        <w:spacing w:after="156" w:afterLines="50" w:line="240" w:lineRule="atLeast"/>
        <w:rPr>
          <w:rFonts w:hint="eastAsia" w:ascii="微软雅黑" w:hAnsi="微软雅黑" w:eastAsia="微软雅黑" w:cs="宋体"/>
          <w:sz w:val="24"/>
        </w:rPr>
      </w:pPr>
    </w:p>
    <w:p w14:paraId="69AD2C71">
      <w:pPr>
        <w:spacing w:after="156" w:afterLines="50" w:line="240" w:lineRule="atLeast"/>
        <w:rPr>
          <w:rFonts w:hint="eastAsia" w:ascii="微软雅黑" w:hAnsi="微软雅黑" w:eastAsia="微软雅黑" w:cs="宋体"/>
          <w:sz w:val="24"/>
        </w:rPr>
      </w:pPr>
      <w:r>
        <w:rPr>
          <w:rFonts w:hint="eastAsia" w:ascii="微软雅黑" w:hAnsi="微软雅黑" w:eastAsia="微软雅黑" w:cs="宋体"/>
          <w:sz w:val="24"/>
        </w:rPr>
        <w:t>四、</w:t>
      </w:r>
      <w:r>
        <w:rPr>
          <w:rFonts w:ascii="微软雅黑" w:hAnsi="微软雅黑" w:eastAsia="微软雅黑" w:cs="宋体"/>
          <w:b/>
          <w:bCs/>
          <w:sz w:val="22"/>
          <w:szCs w:val="22"/>
        </w:rPr>
        <w:t>4K</w:t>
      </w:r>
      <w:r>
        <w:rPr>
          <w:rFonts w:hint="eastAsia" w:ascii="微软雅黑" w:hAnsi="微软雅黑" w:eastAsia="微软雅黑" w:cs="宋体"/>
          <w:b/>
          <w:bCs/>
          <w:sz w:val="22"/>
          <w:szCs w:val="22"/>
        </w:rPr>
        <w:t>医用监视器</w:t>
      </w:r>
    </w:p>
    <w:p w14:paraId="74571616">
      <w:pPr>
        <w:pStyle w:val="10"/>
        <w:numPr>
          <w:ilvl w:val="0"/>
          <w:numId w:val="6"/>
        </w:numPr>
        <w:spacing w:after="156" w:afterLines="50" w:line="240" w:lineRule="atLeast"/>
        <w:ind w:firstLineChars="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分辨率3840 x 2160，宽高比16：9。</w:t>
      </w:r>
    </w:p>
    <w:p w14:paraId="1E1038BB">
      <w:pPr>
        <w:pStyle w:val="10"/>
        <w:numPr>
          <w:ilvl w:val="0"/>
          <w:numId w:val="6"/>
        </w:numPr>
        <w:spacing w:after="156" w:afterLines="50" w:line="240" w:lineRule="atLeast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32英寸医用级4K 监视器。</w:t>
      </w:r>
    </w:p>
    <w:p w14:paraId="1F2180F8">
      <w:pPr>
        <w:pStyle w:val="10"/>
        <w:numPr>
          <w:ilvl w:val="0"/>
          <w:numId w:val="6"/>
        </w:numPr>
        <w:spacing w:after="156" w:afterLines="50" w:line="240" w:lineRule="atLeast"/>
        <w:ind w:firstLineChars="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色域：BT. 2020/ BT. 709。</w:t>
      </w:r>
    </w:p>
    <w:p w14:paraId="635D7791">
      <w:pPr>
        <w:pStyle w:val="10"/>
        <w:numPr>
          <w:ilvl w:val="0"/>
          <w:numId w:val="6"/>
        </w:numPr>
        <w:spacing w:after="156" w:afterLines="50" w:line="240" w:lineRule="atLeast"/>
        <w:ind w:firstLineChars="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输入信号包含：DP、12G-SDI、HDMI 、DVI等。</w:t>
      </w:r>
    </w:p>
    <w:p w14:paraId="77025FE2">
      <w:pPr>
        <w:pStyle w:val="10"/>
        <w:numPr>
          <w:ilvl w:val="0"/>
          <w:numId w:val="6"/>
        </w:numPr>
        <w:spacing w:after="156" w:afterLines="50" w:line="240" w:lineRule="atLeast"/>
        <w:ind w:firstLineChars="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输出信号包含：12G-SDI、DVI等。</w:t>
      </w:r>
    </w:p>
    <w:p w14:paraId="66D44576">
      <w:pPr>
        <w:pStyle w:val="10"/>
        <w:numPr>
          <w:ilvl w:val="0"/>
          <w:numId w:val="6"/>
        </w:numPr>
        <w:spacing w:after="156" w:afterLines="50" w:line="240" w:lineRule="atLeast"/>
        <w:ind w:firstLineChars="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监视器与主机为同一品牌</w:t>
      </w:r>
    </w:p>
    <w:p w14:paraId="225FFCF6">
      <w:pPr>
        <w:pStyle w:val="10"/>
        <w:widowControl/>
        <w:spacing w:line="240" w:lineRule="atLeast"/>
        <w:ind w:firstLine="0" w:firstLineChars="0"/>
        <w:jc w:val="left"/>
        <w:textAlignment w:val="bottom"/>
        <w:rPr>
          <w:rFonts w:hint="eastAsia" w:ascii="微软雅黑" w:hAnsi="微软雅黑" w:eastAsia="微软雅黑" w:cs="宋体"/>
          <w:sz w:val="22"/>
          <w:szCs w:val="22"/>
        </w:rPr>
      </w:pPr>
    </w:p>
    <w:p w14:paraId="6F5D28A2">
      <w:pPr>
        <w:spacing w:after="156" w:afterLines="50" w:line="240" w:lineRule="atLeast"/>
        <w:rPr>
          <w:rFonts w:hint="eastAsia" w:ascii="微软雅黑" w:hAnsi="微软雅黑" w:eastAsia="微软雅黑" w:cs="宋体"/>
          <w:sz w:val="24"/>
          <w:lang w:val="zh-CN"/>
        </w:rPr>
      </w:pPr>
      <w:bookmarkStart w:id="1" w:name="_Hlk148347524"/>
      <w:r>
        <w:rPr>
          <w:rFonts w:hint="eastAsia" w:ascii="微软雅黑" w:hAnsi="微软雅黑" w:eastAsia="微软雅黑" w:cs="宋体"/>
          <w:sz w:val="24"/>
        </w:rPr>
        <w:t>五、</w:t>
      </w:r>
      <w:bookmarkEnd w:id="1"/>
      <w:r>
        <w:rPr>
          <w:rFonts w:hint="eastAsia" w:ascii="微软雅黑" w:hAnsi="微软雅黑" w:eastAsia="微软雅黑" w:cs="宋体"/>
          <w:b/>
          <w:bCs/>
          <w:sz w:val="22"/>
          <w:szCs w:val="22"/>
        </w:rPr>
        <w:t>镜子与手术器械</w:t>
      </w:r>
    </w:p>
    <w:p w14:paraId="0242BF7B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0° 荧光直视式内镜，广角，直径 5.8 mm，长 19 cm， 可高温高压消毒</w:t>
      </w:r>
    </w:p>
    <w:p w14:paraId="55B87BB8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0°直视式内镜，广角，直径 4 mm，有效工作长度  18 cm，可高温高压消毒，集成光纤传输</w:t>
      </w:r>
    </w:p>
    <w:p w14:paraId="216F17DE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剥离子，双端，长 20 cm</w:t>
      </w:r>
    </w:p>
    <w:p w14:paraId="3DF357D8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剥离子，双端，半锋利和钝形，长20 cm</w:t>
      </w:r>
    </w:p>
    <w:p w14:paraId="3B7DDC26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镰状刀，尖头，长 19 cm.</w:t>
      </w:r>
    </w:p>
    <w:p w14:paraId="6673801C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触诊探针，双头，探察上颌窦口，长19 cm ，球规格：直径1.2 mm，2.0 mm</w:t>
      </w:r>
    </w:p>
    <w:p w14:paraId="2CD90AFB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鼻粘膜咬切钳，直，贯穿切割，保留其余组织，BLAKESLEY型，0号，3 mm，工作长度 13cm，</w:t>
      </w:r>
    </w:p>
    <w:p w14:paraId="30020C12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鼻粘膜切钳，损伤组织不多，有效工作长度 13cm，上向弯45 °，0号，3 mm</w:t>
      </w:r>
    </w:p>
    <w:p w14:paraId="5995E0E2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鼻钳，直角，有效工作长度  13 cm，规格1</w:t>
      </w:r>
    </w:p>
    <w:p w14:paraId="65E12FD7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45 ° 鼻钳，上翘45 °，有效工作长度  13 cm，规格1</w:t>
      </w:r>
    </w:p>
    <w:p w14:paraId="0AF540F9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鼻窦咬除钳，有效工作长度  10 cm，上沿后切口</w:t>
      </w:r>
    </w:p>
    <w:p w14:paraId="7DCA3937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吸引管，标定标记 5 cm - 9 cm，有效工作长度 ：10 cm，9 Fr</w:t>
      </w:r>
    </w:p>
    <w:p w14:paraId="5201EBFD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窦腔吸引管，钛制，MR兼容，长弧形，LUER锁，长12.5cm，外径3.0 mm</w:t>
      </w:r>
    </w:p>
    <w:p w14:paraId="2EC7303D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咬骨钳，硬性，上翘40 °，非贯穿切割，规格为2 mm，有效工作长度 17 cm</w:t>
      </w:r>
    </w:p>
    <w:p w14:paraId="2A925A25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咬骨钳，硬性，上翘40 °，非贯穿切割，规格为3 mm，有效工作长度 17 cm</w:t>
      </w:r>
    </w:p>
    <w:p w14:paraId="4B9909F1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反上颌窦抓钳，大弯，适用于前隐窝气房，固定开口，向下弯曲115°，活动颚向后开口可达140°，有效工作长度  10 cm</w:t>
      </w:r>
    </w:p>
    <w:p w14:paraId="491F4DD9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鼻剪，轻便，切刃长度10 mm，锯齿状，直角，有效工作长度  11mm</w:t>
      </w:r>
    </w:p>
    <w:p w14:paraId="50FA5BDE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杯形钳夹，垂直打开，有效工作长度 12cm，上翘65 °，钳夹直径 3 mm</w:t>
      </w:r>
    </w:p>
    <w:p w14:paraId="2FA32BEA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额窦钳, 平爪, 完全切除, 切割宽度1.5 毫米, 向后开口, 护套呈60 °上翘, 有效工作长度  12厘米</w:t>
      </w:r>
    </w:p>
    <w:p w14:paraId="5F7A7940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额窦钻孔器，与连接链套管70°角上翘曲，向后切割，减少鼻肌损伤效果好，有效工作长度 13 cm，中等，标准尺寸，颚3 mm x 3.5 mm</w:t>
      </w:r>
    </w:p>
    <w:p w14:paraId="49EE9F2A">
      <w:pPr>
        <w:pStyle w:val="10"/>
        <w:numPr>
          <w:ilvl w:val="0"/>
          <w:numId w:val="7"/>
        </w:numPr>
        <w:spacing w:after="156" w:afterLines="50" w:line="240" w:lineRule="atLeast"/>
        <w:ind w:firstLineChars="0"/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器械与主机为同一品牌。</w:t>
      </w:r>
    </w:p>
    <w:p w14:paraId="0FA17A3B">
      <w:pPr>
        <w:autoSpaceDE w:val="0"/>
        <w:autoSpaceDN w:val="0"/>
        <w:spacing w:line="240" w:lineRule="atLeast"/>
        <w:rPr>
          <w:rFonts w:hint="eastAsia" w:ascii="微软雅黑" w:hAnsi="微软雅黑" w:eastAsia="微软雅黑" w:cs="宋体"/>
          <w:sz w:val="24"/>
        </w:rPr>
      </w:pPr>
    </w:p>
    <w:tbl>
      <w:tblPr>
        <w:tblStyle w:val="5"/>
        <w:tblW w:w="0" w:type="auto"/>
        <w:tblInd w:w="4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4338"/>
        <w:gridCol w:w="2014"/>
      </w:tblGrid>
      <w:tr w14:paraId="29539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14" w:type="dxa"/>
          <w:trHeight w:val="720" w:hRule="atLeast"/>
        </w:trPr>
        <w:tc>
          <w:tcPr>
            <w:tcW w:w="5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AEA19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  <w:lang w:bidi="ar"/>
              </w:rPr>
              <w:t>配置清单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lang w:bidi="ar"/>
              </w:rPr>
              <w:t>（1套）</w:t>
            </w:r>
          </w:p>
        </w:tc>
      </w:tr>
      <w:tr w14:paraId="3B99D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91244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E93A5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82EBB8">
            <w:pPr>
              <w:widowControl/>
              <w:spacing w:line="240" w:lineRule="atLeast"/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数量（/套）</w:t>
            </w:r>
          </w:p>
        </w:tc>
      </w:tr>
      <w:tr w14:paraId="0C6E7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FF7E2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568C0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摄像系统主机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06AD0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14:paraId="31FDF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D26BC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3B244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4K荧光摄像头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ACED8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14:paraId="001F7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CDC5F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F2544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4K荧光直视式鼻内镜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58C2D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14:paraId="025A2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5FDF9C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23439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LED荧光冷光源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A3AB0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14:paraId="15BC0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85906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C10D3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光源控制脚踏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E50BC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14:paraId="14E65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3FDC6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B8C5E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纤维导光束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4BA28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  <w:t>2</w:t>
            </w:r>
          </w:p>
        </w:tc>
      </w:tr>
      <w:tr w14:paraId="67FE6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F0D8A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74F48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消毒盒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69696D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  <w:t>3</w:t>
            </w:r>
          </w:p>
        </w:tc>
      </w:tr>
      <w:tr w14:paraId="5E5B0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EDF32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53876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监视器底座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3E2A9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  <w:t>1</w:t>
            </w:r>
          </w:p>
        </w:tc>
      </w:tr>
      <w:tr w14:paraId="0511B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75D25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D4368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4K荧光监视器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FED5C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  <w:t>1</w:t>
            </w:r>
          </w:p>
        </w:tc>
      </w:tr>
      <w:tr w14:paraId="4E6AB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FBC31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34D88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直视式鼻内镜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26148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14:paraId="4CBC8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1ADA0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EC2B1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  <w:t>器械包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FEBF9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  <w:t>2</w:t>
            </w:r>
          </w:p>
        </w:tc>
      </w:tr>
      <w:tr w14:paraId="4CAB4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5D91D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72E91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等线"/>
                <w:color w:val="000000"/>
                <w:kern w:val="0"/>
                <w:sz w:val="24"/>
                <w:lang w:bidi="ar"/>
              </w:rPr>
              <w:t>腔镜台车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21C0E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</w:rPr>
              <w:t>1</w:t>
            </w:r>
          </w:p>
        </w:tc>
      </w:tr>
    </w:tbl>
    <w:p w14:paraId="33217B78">
      <w:pPr>
        <w:spacing w:line="240" w:lineRule="atLeast"/>
        <w:rPr>
          <w:rFonts w:hint="eastAsia" w:ascii="微软雅黑" w:hAnsi="微软雅黑" w:eastAsia="微软雅黑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p w14:paraId="268A779F">
      <w:pPr>
        <w:spacing w:line="240" w:lineRule="atLeast"/>
        <w:ind w:firstLine="480" w:firstLineChars="200"/>
        <w:rPr>
          <w:rFonts w:hint="eastAsia" w:ascii="微软雅黑" w:hAnsi="微软雅黑" w:eastAsia="微软雅黑" w:cs="宋体"/>
          <w:kern w:val="0"/>
          <w:sz w:val="24"/>
        </w:rPr>
      </w:pPr>
    </w:p>
    <w:p w14:paraId="291BDE1D">
      <w:pPr>
        <w:spacing w:line="240" w:lineRule="atLeast"/>
        <w:rPr>
          <w:rFonts w:hint="eastAsia" w:ascii="微软雅黑" w:hAnsi="微软雅黑" w:eastAsia="微软雅黑" w:cs="仿宋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D24BFB9">
      <w:pPr>
        <w:spacing w:line="240" w:lineRule="atLeast"/>
        <w:rPr>
          <w:rFonts w:hint="eastAsia" w:ascii="微软雅黑" w:hAnsi="微软雅黑" w:eastAsia="微软雅黑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ingFang TC">
    <w:altName w:val="Microsoft JhengHei"/>
    <w:panose1 w:val="00000000000000000000"/>
    <w:charset w:val="88"/>
    <w:family w:val="swiss"/>
    <w:pitch w:val="default"/>
    <w:sig w:usb0="00000000" w:usb1="00000000" w:usb2="00000017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FAE7D6"/>
    <w:multiLevelType w:val="singleLevel"/>
    <w:tmpl w:val="A7FAE7D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10C39FA"/>
    <w:multiLevelType w:val="multilevel"/>
    <w:tmpl w:val="110C39FA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15103F10"/>
    <w:multiLevelType w:val="multilevel"/>
    <w:tmpl w:val="15103F10"/>
    <w:lvl w:ilvl="0" w:tentative="0">
      <w:start w:val="2"/>
      <w:numFmt w:val="japaneseCounting"/>
      <w:lvlText w:val="%1、"/>
      <w:lvlJc w:val="left"/>
      <w:pPr>
        <w:ind w:left="500" w:hanging="5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A519A7"/>
    <w:multiLevelType w:val="multilevel"/>
    <w:tmpl w:val="15A519A7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202A2BEE"/>
    <w:multiLevelType w:val="multilevel"/>
    <w:tmpl w:val="202A2BE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5CC42796"/>
    <w:multiLevelType w:val="multilevel"/>
    <w:tmpl w:val="5CC42796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6FC9543B"/>
    <w:multiLevelType w:val="multilevel"/>
    <w:tmpl w:val="6FC9543B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D88"/>
    <w:rsid w:val="0000209D"/>
    <w:rsid w:val="0000302E"/>
    <w:rsid w:val="00032E4F"/>
    <w:rsid w:val="00046ACB"/>
    <w:rsid w:val="00047B44"/>
    <w:rsid w:val="00074698"/>
    <w:rsid w:val="000749C5"/>
    <w:rsid w:val="000B1F00"/>
    <w:rsid w:val="000D074C"/>
    <w:rsid w:val="000D33EE"/>
    <w:rsid w:val="000E5C8B"/>
    <w:rsid w:val="000F0FEB"/>
    <w:rsid w:val="00111879"/>
    <w:rsid w:val="00135FCB"/>
    <w:rsid w:val="00140B11"/>
    <w:rsid w:val="00164CF4"/>
    <w:rsid w:val="0018535B"/>
    <w:rsid w:val="00187734"/>
    <w:rsid w:val="001905A8"/>
    <w:rsid w:val="00193A46"/>
    <w:rsid w:val="00193A53"/>
    <w:rsid w:val="001A7F76"/>
    <w:rsid w:val="001B425C"/>
    <w:rsid w:val="001D2203"/>
    <w:rsid w:val="001D441C"/>
    <w:rsid w:val="001D6839"/>
    <w:rsid w:val="001E1C2D"/>
    <w:rsid w:val="001F094F"/>
    <w:rsid w:val="001F6D88"/>
    <w:rsid w:val="00216A0C"/>
    <w:rsid w:val="00217CC9"/>
    <w:rsid w:val="0022006B"/>
    <w:rsid w:val="002237C0"/>
    <w:rsid w:val="002472FD"/>
    <w:rsid w:val="00282373"/>
    <w:rsid w:val="002A6EFF"/>
    <w:rsid w:val="002C0E44"/>
    <w:rsid w:val="002E3EB3"/>
    <w:rsid w:val="0031078A"/>
    <w:rsid w:val="003214B9"/>
    <w:rsid w:val="00393AB4"/>
    <w:rsid w:val="003A72A5"/>
    <w:rsid w:val="003C3BB0"/>
    <w:rsid w:val="003F7F1C"/>
    <w:rsid w:val="004126D8"/>
    <w:rsid w:val="004400FB"/>
    <w:rsid w:val="00446268"/>
    <w:rsid w:val="00446BCB"/>
    <w:rsid w:val="0047089D"/>
    <w:rsid w:val="00495DBB"/>
    <w:rsid w:val="004A3BD8"/>
    <w:rsid w:val="004B1AE7"/>
    <w:rsid w:val="005144D0"/>
    <w:rsid w:val="005571ED"/>
    <w:rsid w:val="005675A9"/>
    <w:rsid w:val="005749DF"/>
    <w:rsid w:val="005956E5"/>
    <w:rsid w:val="005B35A2"/>
    <w:rsid w:val="005B38C6"/>
    <w:rsid w:val="005C4C7B"/>
    <w:rsid w:val="005C6025"/>
    <w:rsid w:val="005D5EDC"/>
    <w:rsid w:val="00611352"/>
    <w:rsid w:val="00614EB4"/>
    <w:rsid w:val="00615484"/>
    <w:rsid w:val="00623450"/>
    <w:rsid w:val="00624A08"/>
    <w:rsid w:val="006315B6"/>
    <w:rsid w:val="00694238"/>
    <w:rsid w:val="006B6E3A"/>
    <w:rsid w:val="006C32A9"/>
    <w:rsid w:val="006C4903"/>
    <w:rsid w:val="006D343F"/>
    <w:rsid w:val="00702635"/>
    <w:rsid w:val="00707182"/>
    <w:rsid w:val="007102AC"/>
    <w:rsid w:val="00717E8C"/>
    <w:rsid w:val="007523AF"/>
    <w:rsid w:val="007878BD"/>
    <w:rsid w:val="007C32F1"/>
    <w:rsid w:val="007E4127"/>
    <w:rsid w:val="0081778D"/>
    <w:rsid w:val="008447EB"/>
    <w:rsid w:val="00864E56"/>
    <w:rsid w:val="008735DE"/>
    <w:rsid w:val="008D0A42"/>
    <w:rsid w:val="008F72EE"/>
    <w:rsid w:val="009003CA"/>
    <w:rsid w:val="00901E07"/>
    <w:rsid w:val="0090284E"/>
    <w:rsid w:val="0091553B"/>
    <w:rsid w:val="0093419B"/>
    <w:rsid w:val="00986347"/>
    <w:rsid w:val="009901C5"/>
    <w:rsid w:val="009A2F57"/>
    <w:rsid w:val="009B0324"/>
    <w:rsid w:val="009C2FAE"/>
    <w:rsid w:val="009C4BC7"/>
    <w:rsid w:val="009D3212"/>
    <w:rsid w:val="00A06EF6"/>
    <w:rsid w:val="00A137B2"/>
    <w:rsid w:val="00A156E7"/>
    <w:rsid w:val="00A34584"/>
    <w:rsid w:val="00A45E47"/>
    <w:rsid w:val="00A56172"/>
    <w:rsid w:val="00A80DA9"/>
    <w:rsid w:val="00A9373D"/>
    <w:rsid w:val="00A97579"/>
    <w:rsid w:val="00AA4B99"/>
    <w:rsid w:val="00AA7FE4"/>
    <w:rsid w:val="00AB2AF3"/>
    <w:rsid w:val="00AC4E56"/>
    <w:rsid w:val="00B21735"/>
    <w:rsid w:val="00B25DAC"/>
    <w:rsid w:val="00B3459C"/>
    <w:rsid w:val="00B34FA1"/>
    <w:rsid w:val="00B4359B"/>
    <w:rsid w:val="00B851B6"/>
    <w:rsid w:val="00BF52C2"/>
    <w:rsid w:val="00BF57CD"/>
    <w:rsid w:val="00C03289"/>
    <w:rsid w:val="00C0424E"/>
    <w:rsid w:val="00C051E2"/>
    <w:rsid w:val="00C11602"/>
    <w:rsid w:val="00C211CB"/>
    <w:rsid w:val="00C43A5D"/>
    <w:rsid w:val="00C65273"/>
    <w:rsid w:val="00C76020"/>
    <w:rsid w:val="00CA5434"/>
    <w:rsid w:val="00CA5CC1"/>
    <w:rsid w:val="00CB0B61"/>
    <w:rsid w:val="00CF6D4F"/>
    <w:rsid w:val="00D409F8"/>
    <w:rsid w:val="00D81910"/>
    <w:rsid w:val="00DA1DFF"/>
    <w:rsid w:val="00DA43B6"/>
    <w:rsid w:val="00DA68A2"/>
    <w:rsid w:val="00DC4E50"/>
    <w:rsid w:val="00DC6283"/>
    <w:rsid w:val="00DD3707"/>
    <w:rsid w:val="00E00955"/>
    <w:rsid w:val="00E20B55"/>
    <w:rsid w:val="00E759B3"/>
    <w:rsid w:val="00E857F8"/>
    <w:rsid w:val="00E8676C"/>
    <w:rsid w:val="00ED14CB"/>
    <w:rsid w:val="00EF428E"/>
    <w:rsid w:val="00F150EC"/>
    <w:rsid w:val="00F2699C"/>
    <w:rsid w:val="00F37100"/>
    <w:rsid w:val="00F627C0"/>
    <w:rsid w:val="00F64B5C"/>
    <w:rsid w:val="00F732B3"/>
    <w:rsid w:val="00F744F8"/>
    <w:rsid w:val="00F95F1F"/>
    <w:rsid w:val="00FA4F84"/>
    <w:rsid w:val="03561F09"/>
    <w:rsid w:val="08874912"/>
    <w:rsid w:val="0ACE4A7B"/>
    <w:rsid w:val="0D3606B5"/>
    <w:rsid w:val="13A97E33"/>
    <w:rsid w:val="14DC5FE6"/>
    <w:rsid w:val="15A06B5F"/>
    <w:rsid w:val="1A152D85"/>
    <w:rsid w:val="1AE479A2"/>
    <w:rsid w:val="1DFD14A7"/>
    <w:rsid w:val="1E8F2E32"/>
    <w:rsid w:val="21AF5823"/>
    <w:rsid w:val="21C23CBC"/>
    <w:rsid w:val="264E03C6"/>
    <w:rsid w:val="27162187"/>
    <w:rsid w:val="28180C8B"/>
    <w:rsid w:val="2E373C6C"/>
    <w:rsid w:val="32803FFD"/>
    <w:rsid w:val="35C0308E"/>
    <w:rsid w:val="375B2943"/>
    <w:rsid w:val="3DC96C56"/>
    <w:rsid w:val="3E9814D8"/>
    <w:rsid w:val="43C31F9B"/>
    <w:rsid w:val="47FA3610"/>
    <w:rsid w:val="4BBF478C"/>
    <w:rsid w:val="4C445F49"/>
    <w:rsid w:val="4C92075D"/>
    <w:rsid w:val="50E13A61"/>
    <w:rsid w:val="53C040D7"/>
    <w:rsid w:val="53E03C50"/>
    <w:rsid w:val="54CB0CB0"/>
    <w:rsid w:val="55FD133D"/>
    <w:rsid w:val="5E2F405E"/>
    <w:rsid w:val="5E8E5228"/>
    <w:rsid w:val="5FB05672"/>
    <w:rsid w:val="647556AE"/>
    <w:rsid w:val="6C3513D9"/>
    <w:rsid w:val="73BC5F3C"/>
    <w:rsid w:val="754A05B2"/>
    <w:rsid w:val="77846D70"/>
    <w:rsid w:val="7D133070"/>
    <w:rsid w:val="7DEB5CDA"/>
    <w:rsid w:val="DF6F582C"/>
    <w:rsid w:val="FAEA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2028</Words>
  <Characters>2267</Characters>
  <Lines>57</Lines>
  <Paragraphs>65</Paragraphs>
  <TotalTime>5</TotalTime>
  <ScaleCrop>false</ScaleCrop>
  <LinksUpToDate>false</LinksUpToDate>
  <CharactersWithSpaces>2357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2026-10-17T16:58:00Z</dcterms:created>
  <dc:creator>ye</dc:creator>
  <cp:lastModifiedBy>chan</cp:lastModifiedBy>
  <dcterms:modified xsi:type="dcterms:W3CDTF">2026-10-19T04:00:17Z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C0C26B1D5B074D3FB9C2ADC237BA8C45_13</vt:lpwstr>
  </property>
  <property fmtid="{D5CDD505-2E9C-101B-9397-08002B2CF9AE}" pid="4" name="KSOTemplateDocerSaveRecord">
    <vt:lpwstr>eyJoZGlkIjoiMDUxYjZmMzE0MDM3YzMxYjVlNjg2MDUzODYwYTU2NzIiLCJ1c2VySWQiOiIzNjI5MzI3MDcifQ==</vt:lpwstr>
  </property>
</Properties>
</file>